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АДМИНИСТРАЦИЯ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НЕЧАЕВСКОГО СЕЛЬСОВЕТА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ПОСТАНОВЛЕНИЕ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От «03» августа 2023 г.                                                             № 62/93.016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Об утверждении правил нормирования в сфере закупок товаров, работ и услуг для обеспечения муниципальных нужд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нужд", </w:t>
      </w:r>
      <w:hyperlink r:id="rId7" w:history="1">
        <w:r w:rsidRPr="00135FE9">
          <w:rPr>
            <w:rStyle w:val="aa"/>
            <w:bCs/>
            <w:sz w:val="20"/>
            <w:szCs w:val="20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135FE9">
        <w:rPr>
          <w:bCs/>
          <w:sz w:val="20"/>
          <w:szCs w:val="20"/>
        </w:rPr>
        <w:t>, администрация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ПОСТАНОВЛЯЕТ:</w:t>
      </w:r>
    </w:p>
    <w:p w:rsidR="00135FE9" w:rsidRPr="00135FE9" w:rsidRDefault="00135FE9" w:rsidP="00135FE9">
      <w:pPr>
        <w:numPr>
          <w:ilvl w:val="0"/>
          <w:numId w:val="13"/>
        </w:numPr>
        <w:ind w:left="0" w:firstLine="0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Утвердить прилагаемые Правила нормирования в сфере закупок товаров, работ и услуг для обеспечения муниципальных нужд Нечаевского сельсовета Тогучинского района Новосибирской области (Приложение).</w:t>
      </w:r>
    </w:p>
    <w:p w:rsidR="00135FE9" w:rsidRPr="00135FE9" w:rsidRDefault="00135FE9" w:rsidP="00135FE9">
      <w:pPr>
        <w:numPr>
          <w:ilvl w:val="0"/>
          <w:numId w:val="13"/>
        </w:numPr>
        <w:ind w:left="0" w:firstLine="0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Опубликовать настоящее Постановление в периодической печати "Вестник Нечаевский", разместить на официальном сайте администрации Нечаевского сельсовета Тогучинского района Новосибирской области и   на официальном сайте </w:t>
      </w:r>
      <w:hyperlink r:id="rId8" w:history="1">
        <w:r w:rsidRPr="00135FE9">
          <w:rPr>
            <w:rStyle w:val="aa"/>
            <w:bCs/>
            <w:sz w:val="20"/>
            <w:szCs w:val="20"/>
          </w:rPr>
          <w:t>www.zakupki.gov.ru</w:t>
        </w:r>
      </w:hyperlink>
      <w:r w:rsidRPr="00135FE9">
        <w:rPr>
          <w:bCs/>
          <w:sz w:val="20"/>
          <w:szCs w:val="20"/>
        </w:rPr>
        <w:t>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Глава Нечаевского сельсовета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Тогучинского района Новосибирской области                             С.Г. Борисов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Приложение</w:t>
      </w:r>
      <w:r w:rsidRPr="00135FE9">
        <w:rPr>
          <w:bCs/>
          <w:sz w:val="20"/>
          <w:szCs w:val="20"/>
        </w:rPr>
        <w:br/>
        <w:t>к Постановлению</w:t>
      </w:r>
      <w:r w:rsidRPr="00135FE9">
        <w:rPr>
          <w:bCs/>
          <w:sz w:val="20"/>
          <w:szCs w:val="20"/>
        </w:rPr>
        <w:br/>
        <w:t xml:space="preserve">Администрации Нечаевского сельсовета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Тогучинского района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От «03» августа 2023г. № 62/93.016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Правила нормирования в сфере закупок товаров, работ, услуг для обеспечения муниципальных нужд </w:t>
      </w:r>
      <w:r w:rsidRPr="00135FE9">
        <w:rPr>
          <w:bCs/>
          <w:sz w:val="20"/>
          <w:szCs w:val="20"/>
        </w:rPr>
        <w:lastRenderedPageBreak/>
        <w:t>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 </w:t>
      </w:r>
    </w:p>
    <w:p w:rsidR="00135FE9" w:rsidRPr="00135FE9" w:rsidRDefault="00135FE9" w:rsidP="00135FE9">
      <w:pPr>
        <w:numPr>
          <w:ilvl w:val="0"/>
          <w:numId w:val="14"/>
        </w:numPr>
        <w:ind w:left="0" w:firstLine="0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Общие положения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 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1.1.Правила нормирования в сфере закупок товаров, работ, услуг для обеспечения муниципальных нужд Нечаевского сельсовета Тогучинского района Новосибирской области (далее  – Правила) определяют требования к порядку разработки, содержанию, принятию и исполнению правовых актов о нормировании в сфере закупок администрации Нечаевского сельсовета Тогучинского района Новосибирской области (далее – администрация муниципального образования), органам местного самоуправления Нечаевского сельсовета Тогучинского района Новосибирской области (далее – органы местного самоуправления муниципального образования),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1.2. Администрация муниципального образования, органы местного самоуправления муниципального образования,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администрация муниципального образования), органам местного самоуправления муниципального образования,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муниципального образования от «25» октября 2019 г. № 96.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9" w:history="1">
        <w:r w:rsidRPr="00135FE9">
          <w:rPr>
            <w:rStyle w:val="aa"/>
            <w:bCs/>
            <w:sz w:val="20"/>
            <w:szCs w:val="20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35FE9">
        <w:rPr>
          <w:bCs/>
          <w:sz w:val="20"/>
          <w:szCs w:val="20"/>
        </w:rPr>
        <w:t>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br/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Администрации муниципального образования, утверждающих: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правила определения нормативных затрат на обеспечение функций администрация муниципального образования,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нормативные затраты;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2.2. Правовые акты, указанные в подпункте "а"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разрабатываются уполномоченным специалистом  администрации муниципального образования   в форме проектов постановлений администрации муниципального образования.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2.3. Правовые акты, указанные в подпункте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2.4. Правовые акты, указанные в подпункте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могут предусматривать право руководителя   утверждать нормативы количества и (или) нормативы цены товаров, работ, услуг.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2.5. 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10" w:history="1">
        <w:r w:rsidRPr="00135FE9">
          <w:rPr>
            <w:rStyle w:val="aa"/>
            <w:bCs/>
            <w:sz w:val="20"/>
            <w:szCs w:val="20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135FE9">
        <w:rPr>
          <w:bCs/>
          <w:sz w:val="20"/>
          <w:szCs w:val="20"/>
        </w:rPr>
        <w:t xml:space="preserve">, </w:t>
      </w:r>
      <w:r w:rsidRPr="00135FE9">
        <w:rPr>
          <w:bCs/>
          <w:sz w:val="20"/>
          <w:szCs w:val="20"/>
        </w:rPr>
        <w:lastRenderedPageBreak/>
        <w:t>утвержденных </w:t>
      </w:r>
      <w:hyperlink r:id="rId11" w:history="1">
        <w:r w:rsidRPr="00135FE9">
          <w:rPr>
            <w:rStyle w:val="aa"/>
            <w:bCs/>
            <w:sz w:val="20"/>
            <w:szCs w:val="20"/>
          </w:rPr>
          <w:t>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135FE9">
        <w:rPr>
          <w:bCs/>
          <w:sz w:val="20"/>
          <w:szCs w:val="20"/>
        </w:rPr>
        <w:t> (далее соответственно - общие требования, обсуждение в целях общественного контроля), органы местного самоуправления муниципального образования,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в единой информационной системе в сфере закупок.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</w:t>
      </w:r>
      <w:proofErr w:type="gramStart"/>
      <w:r w:rsidRPr="00135FE9">
        <w:rPr>
          <w:bCs/>
          <w:sz w:val="20"/>
          <w:szCs w:val="20"/>
        </w:rPr>
        <w:t>2.6..</w:t>
      </w:r>
      <w:proofErr w:type="gramEnd"/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2.8. Органы местного самоуправления муниципального образования не позднее 30 рабочих дней истечения срока, указанного в </w:t>
      </w:r>
      <w:hyperlink r:id="rId12" w:anchor="/document/71032820/entry/1006" w:history="1">
        <w:r w:rsidRPr="00135FE9">
          <w:rPr>
            <w:rStyle w:val="aa"/>
            <w:bCs/>
            <w:sz w:val="20"/>
            <w:szCs w:val="20"/>
          </w:rPr>
          <w:t>пункте 2.6</w:t>
        </w:r>
      </w:hyperlink>
      <w:r w:rsidRPr="00135FE9">
        <w:rPr>
          <w:bCs/>
          <w:sz w:val="20"/>
          <w:szCs w:val="20"/>
        </w:rPr>
        <w:t> 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органа местного самоуправления о невозможности учета поступивших предложений.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2.9.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 вопросам нормирования закупок товаров, работ, услуг для обеспечения муниципальных нужд при администрации  муниципального образования (далее – Общественный совет) в соответствии с пунктом 3 общих требований.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о необходимости доработки проекта правового акта;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о возможности принятия правового акта.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2.12. Правовые акты, предусмотренные подпунктом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пересматриваются по мере необходимости.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2.13. Органы местного самоуправления муниципального образования в течение 7 рабочих дней со дня принятия правовых актов, указанных в подпункте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размещают эти правовые акты в установленном порядке в единой информационной системе в сфере закупок.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2.14. Внесение изменений в правовые акты, указанные в подпункте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осуществляется в порядке, установленном для их принятия.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в) форму ведомственного перечня.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порядок расчета нормативных затрат, в том числе формулы расчета;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в) требование об определении органами местного самоуправления муниципального образования нормативов количества и (или) цены товаров, работ, </w:t>
      </w:r>
      <w:r w:rsidRPr="00135FE9">
        <w:rPr>
          <w:bCs/>
          <w:sz w:val="20"/>
          <w:szCs w:val="20"/>
        </w:rPr>
        <w:lastRenderedPageBreak/>
        <w:t>услуг, в том числе сгруппированных по должностям работников и (или) категориям должностей работников.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перечень отдельных видов товаров, работ, услуг с указанием характеристик (свойств) и их значений.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2.20. Правовые акты, указанные в подпункте "б" пункта </w:t>
      </w:r>
      <w:proofErr w:type="gramStart"/>
      <w:r w:rsidRPr="00135FE9">
        <w:rPr>
          <w:bCs/>
          <w:sz w:val="20"/>
          <w:szCs w:val="20"/>
        </w:rPr>
        <w:t>2.1.,</w:t>
      </w:r>
      <w:proofErr w:type="gramEnd"/>
      <w:r w:rsidRPr="00135FE9">
        <w:rPr>
          <w:bCs/>
          <w:sz w:val="20"/>
          <w:szCs w:val="20"/>
        </w:rPr>
        <w:t xml:space="preserve">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3.2. Требования к отдельным видам товаров, работ, услуг (в том числе предельные цены товаров, работ, </w:t>
      </w:r>
      <w:r w:rsidRPr="00135FE9">
        <w:rPr>
          <w:bCs/>
          <w:sz w:val="20"/>
          <w:szCs w:val="20"/>
        </w:rPr>
        <w:lastRenderedPageBreak/>
        <w:t>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наименование товаров, работ, услуг, подлежащих нормированию;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функциональное назначение товаров, работ, услуг, подлежащих нормированию;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</w:t>
      </w:r>
      <w:r w:rsidRPr="00135FE9">
        <w:rPr>
          <w:bCs/>
          <w:sz w:val="20"/>
          <w:szCs w:val="20"/>
        </w:rPr>
        <w:lastRenderedPageBreak/>
        <w:t>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3.7. Требования к иным характеристикам товаров, работ, услуг включают: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расходы на эксплуатацию товара, устанавливаемые в абсолютном денежном и относительном выражении;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иные требования.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</w:t>
      </w:r>
      <w:r w:rsidRPr="00135FE9">
        <w:rPr>
          <w:bCs/>
          <w:sz w:val="20"/>
          <w:szCs w:val="20"/>
        </w:rPr>
        <w:lastRenderedPageBreak/>
        <w:t>нормативных затрат на обеспечение функций заказчиков.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3.13. Требования к приобретаемым товарам, работам и услугам подлежат пересмотру в случае: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Перечень формируется по группам "Товары", "Работы", "Услуги" и содержит: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наименование товара, работы, услуги;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функциональное назначение товара, работы, услуги;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Ведомственный перечень формируется по группам "Товары", "Работы", "Услуги" и содержит: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наименование товара, работы, услуги;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функциональное назначение товара, работы, услуги;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3.17. Ведомственный перечень утверждается по форме согласно Приложению N 3 к настоящим Правилам.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3.18. Товары, работы, услуги включаются в Перечень и Ведомственные перечни в следующих случаях: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товар, работа, услуга является </w:t>
      </w:r>
      <w:proofErr w:type="spellStart"/>
      <w:r w:rsidRPr="00135FE9">
        <w:rPr>
          <w:bCs/>
          <w:sz w:val="20"/>
          <w:szCs w:val="20"/>
        </w:rPr>
        <w:t>комплиментарным</w:t>
      </w:r>
      <w:proofErr w:type="spellEnd"/>
      <w:r w:rsidRPr="00135FE9">
        <w:rPr>
          <w:bCs/>
          <w:sz w:val="20"/>
          <w:szCs w:val="20"/>
        </w:rPr>
        <w:t xml:space="preserve"> или заменителем товара, работы, услуги, которые подлежать обязательному нормированию.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</w:t>
      </w:r>
      <w:r w:rsidRPr="00135FE9">
        <w:rPr>
          <w:bCs/>
          <w:sz w:val="20"/>
          <w:szCs w:val="20"/>
        </w:rPr>
        <w:lastRenderedPageBreak/>
        <w:t>стандартов и технических регламентов, технических требований и т.п.);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br/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Приложение N 1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 к Правилам нормирования в сфере</w:t>
      </w:r>
      <w:r w:rsidRPr="00135FE9">
        <w:rPr>
          <w:bCs/>
          <w:sz w:val="20"/>
          <w:szCs w:val="20"/>
        </w:rPr>
        <w:br/>
        <w:t>закупок товаров, работ и услуг для</w:t>
      </w:r>
      <w:r w:rsidRPr="00135FE9">
        <w:rPr>
          <w:bCs/>
          <w:sz w:val="20"/>
          <w:szCs w:val="20"/>
        </w:rPr>
        <w:br/>
        <w:t>обеспечения муниципальных нужд</w:t>
      </w:r>
      <w:r w:rsidRPr="00135FE9">
        <w:rPr>
          <w:bCs/>
          <w:sz w:val="20"/>
          <w:szCs w:val="20"/>
        </w:rPr>
        <w:br/>
      </w:r>
      <w:proofErr w:type="gramStart"/>
      <w:r w:rsidRPr="00135FE9">
        <w:rPr>
          <w:bCs/>
          <w:sz w:val="20"/>
          <w:szCs w:val="20"/>
        </w:rPr>
        <w:t>Нечаевского  сельсовета</w:t>
      </w:r>
      <w:proofErr w:type="gramEnd"/>
      <w:r w:rsidRPr="00135FE9">
        <w:rPr>
          <w:bCs/>
          <w:sz w:val="20"/>
          <w:szCs w:val="20"/>
        </w:rPr>
        <w:t xml:space="preserve"> Тогучинского района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ФОРМА ТРЕБОВАНИЙ К ОТДЕЛЬНЫМ ТОВАРАМ, РАБОТАМ, УСЛУГАМ ДЛЯ ОБЕСПЕЧЕНИЯ МУНИЦИПАЛЬНЫХ НУЖД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694"/>
        <w:gridCol w:w="1225"/>
        <w:gridCol w:w="1148"/>
      </w:tblGrid>
      <w:tr w:rsidR="00135FE9" w:rsidRPr="00135FE9" w:rsidTr="00135FE9">
        <w:trPr>
          <w:trHeight w:val="15"/>
        </w:trPr>
        <w:tc>
          <w:tcPr>
            <w:tcW w:w="924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468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Код ОКПД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Значение</w:t>
            </w:r>
          </w:p>
        </w:tc>
      </w:tr>
      <w:tr w:rsidR="00135FE9" w:rsidRPr="00135FE9" w:rsidTr="00135FE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Приложение N 2. ФОРМА ПЕРЕЧНЯ ТОВАРОВ, РАБОТ, УСЛУГ, ПОДЛЕЖАЩИХ ОБЯЗАТЕЛЬНОМУ НОРМИРОВАНИЮ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br/>
        <w:t>Приложение N 2</w:t>
      </w:r>
      <w:r w:rsidRPr="00135FE9">
        <w:rPr>
          <w:bCs/>
          <w:sz w:val="20"/>
          <w:szCs w:val="20"/>
        </w:rPr>
        <w:br/>
      </w:r>
      <w:r w:rsidRPr="00135FE9">
        <w:rPr>
          <w:bCs/>
          <w:sz w:val="20"/>
          <w:szCs w:val="20"/>
        </w:rPr>
        <w:lastRenderedPageBreak/>
        <w:t>к Правилам нормирования в сфере</w:t>
      </w:r>
      <w:r w:rsidRPr="00135FE9">
        <w:rPr>
          <w:bCs/>
          <w:sz w:val="20"/>
          <w:szCs w:val="20"/>
        </w:rPr>
        <w:br/>
        <w:t>закупок товаров, работ и услуг для</w:t>
      </w:r>
      <w:r w:rsidRPr="00135FE9">
        <w:rPr>
          <w:bCs/>
          <w:sz w:val="20"/>
          <w:szCs w:val="20"/>
        </w:rPr>
        <w:br/>
        <w:t>обеспечения муниципальных нужд</w:t>
      </w:r>
      <w:r w:rsidRPr="00135FE9">
        <w:rPr>
          <w:bCs/>
          <w:sz w:val="20"/>
          <w:szCs w:val="20"/>
        </w:rPr>
        <w:br/>
      </w:r>
      <w:proofErr w:type="gramStart"/>
      <w:r w:rsidRPr="00135FE9">
        <w:rPr>
          <w:bCs/>
          <w:sz w:val="20"/>
          <w:szCs w:val="20"/>
        </w:rPr>
        <w:t>Нечаевского  сельсовета</w:t>
      </w:r>
      <w:proofErr w:type="gramEnd"/>
      <w:r w:rsidRPr="00135FE9">
        <w:rPr>
          <w:bCs/>
          <w:sz w:val="20"/>
          <w:szCs w:val="20"/>
        </w:rPr>
        <w:t xml:space="preserve"> Тогучинского района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48"/>
        <w:gridCol w:w="940"/>
        <w:gridCol w:w="975"/>
        <w:gridCol w:w="693"/>
        <w:gridCol w:w="896"/>
      </w:tblGrid>
      <w:tr w:rsidR="00135FE9" w:rsidRPr="00135FE9" w:rsidTr="00135FE9">
        <w:trPr>
          <w:trHeight w:val="15"/>
        </w:trPr>
        <w:tc>
          <w:tcPr>
            <w:tcW w:w="1294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6</w:t>
            </w: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lastRenderedPageBreak/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Приложение N 3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 к Правилам нормирования в сфере</w:t>
      </w:r>
      <w:r w:rsidRPr="00135FE9">
        <w:rPr>
          <w:bCs/>
          <w:sz w:val="20"/>
          <w:szCs w:val="20"/>
        </w:rPr>
        <w:br/>
        <w:t>закупок товаров, работ и услуг для</w:t>
      </w:r>
      <w:r w:rsidRPr="00135FE9">
        <w:rPr>
          <w:bCs/>
          <w:sz w:val="20"/>
          <w:szCs w:val="20"/>
        </w:rPr>
        <w:br/>
        <w:t>обеспечения муниципальных нужд</w:t>
      </w:r>
      <w:r w:rsidRPr="00135FE9">
        <w:rPr>
          <w:bCs/>
          <w:sz w:val="20"/>
          <w:szCs w:val="20"/>
        </w:rPr>
        <w:br/>
      </w:r>
      <w:proofErr w:type="gramStart"/>
      <w:r w:rsidRPr="00135FE9">
        <w:rPr>
          <w:bCs/>
          <w:sz w:val="20"/>
          <w:szCs w:val="20"/>
        </w:rPr>
        <w:t>Нечаевского  сельсовета</w:t>
      </w:r>
      <w:proofErr w:type="gramEnd"/>
      <w:r w:rsidRPr="00135FE9">
        <w:rPr>
          <w:bCs/>
          <w:sz w:val="20"/>
          <w:szCs w:val="20"/>
        </w:rPr>
        <w:t xml:space="preserve"> Тогучинского района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ФОРМА ВЕДОМСТВЕННОГО ПЕРЕЧНЯ ТОВАРОВ, РАБОТ, УСЛУГ, ПОДЛЕЖАЩИХ ОБЯЗАТЕЛЬНОМУ НОРМИРОВАНИЮ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br/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Администрация </w:t>
      </w:r>
      <w:proofErr w:type="gramStart"/>
      <w:r w:rsidRPr="00135FE9">
        <w:rPr>
          <w:bCs/>
          <w:sz w:val="20"/>
          <w:szCs w:val="20"/>
        </w:rPr>
        <w:t>Нечаевского  сельсовета</w:t>
      </w:r>
      <w:proofErr w:type="gramEnd"/>
      <w:r w:rsidRPr="00135FE9">
        <w:rPr>
          <w:bCs/>
          <w:sz w:val="20"/>
          <w:szCs w:val="20"/>
        </w:rPr>
        <w:t xml:space="preserve"> Тогучинского района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  <w:r w:rsidRPr="00135FE9">
        <w:rPr>
          <w:bCs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052"/>
        <w:gridCol w:w="1179"/>
        <w:gridCol w:w="1226"/>
        <w:gridCol w:w="840"/>
      </w:tblGrid>
      <w:tr w:rsidR="00135FE9" w:rsidRPr="00135FE9" w:rsidTr="00135FE9">
        <w:trPr>
          <w:trHeight w:val="15"/>
        </w:trPr>
        <w:tc>
          <w:tcPr>
            <w:tcW w:w="1294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Единицы измерения</w:t>
            </w: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5</w:t>
            </w: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  <w:r w:rsidRPr="00135FE9">
              <w:rPr>
                <w:bCs/>
                <w:sz w:val="20"/>
                <w:szCs w:val="20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5FE9" w:rsidRPr="00135FE9" w:rsidTr="00135FE9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FE9" w:rsidRPr="00135FE9" w:rsidRDefault="00135FE9" w:rsidP="00135F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Default="00135FE9" w:rsidP="00135FE9">
      <w:pPr>
        <w:jc w:val="both"/>
        <w:rPr>
          <w:sz w:val="20"/>
          <w:szCs w:val="20"/>
        </w:rPr>
      </w:pPr>
    </w:p>
    <w:p w:rsid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АДМИНИСТРАЦИЯ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НЕЧАЕВСКОГО СЕЛЬСОВЕТА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pacing w:val="30"/>
          <w:sz w:val="20"/>
          <w:szCs w:val="20"/>
        </w:rPr>
      </w:pPr>
      <w:r w:rsidRPr="00135FE9">
        <w:rPr>
          <w:spacing w:val="30"/>
          <w:sz w:val="20"/>
          <w:szCs w:val="20"/>
        </w:rPr>
        <w:t>ПОСТАНОВЛЕНИЕ</w:t>
      </w:r>
    </w:p>
    <w:p w:rsidR="00135FE9" w:rsidRPr="00135FE9" w:rsidRDefault="00135FE9" w:rsidP="00135FE9">
      <w:pPr>
        <w:jc w:val="center"/>
        <w:rPr>
          <w:spacing w:val="30"/>
          <w:sz w:val="20"/>
          <w:szCs w:val="20"/>
        </w:rPr>
      </w:pPr>
    </w:p>
    <w:p w:rsidR="00135FE9" w:rsidRPr="00135FE9" w:rsidRDefault="00135FE9" w:rsidP="00135FE9">
      <w:pPr>
        <w:jc w:val="center"/>
        <w:rPr>
          <w:spacing w:val="30"/>
          <w:sz w:val="20"/>
          <w:szCs w:val="20"/>
        </w:rPr>
      </w:pPr>
      <w:r w:rsidRPr="00135FE9">
        <w:rPr>
          <w:spacing w:val="30"/>
          <w:sz w:val="20"/>
          <w:szCs w:val="20"/>
        </w:rPr>
        <w:t>От "03" августа 2023г.                               №63/93.016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Об утверждении требований к порядку разработки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и принятия правовых актов о нормировании в сфере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закупок для обеспечения муниципальных нужд   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ПОСТАНОВЛЯЕТ:</w:t>
      </w:r>
    </w:p>
    <w:p w:rsidR="00135FE9" w:rsidRPr="00135FE9" w:rsidRDefault="00135FE9" w:rsidP="00135FE9">
      <w:pPr>
        <w:pStyle w:val="a8"/>
        <w:numPr>
          <w:ilvl w:val="0"/>
          <w:numId w:val="15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</w:t>
      </w:r>
      <w:proofErr w:type="gramStart"/>
      <w:r w:rsidRPr="00135FE9">
        <w:rPr>
          <w:sz w:val="20"/>
          <w:szCs w:val="20"/>
        </w:rPr>
        <w:t>нужд  Нечаевского</w:t>
      </w:r>
      <w:proofErr w:type="gramEnd"/>
      <w:r w:rsidRPr="00135FE9">
        <w:rPr>
          <w:sz w:val="20"/>
          <w:szCs w:val="20"/>
        </w:rPr>
        <w:t xml:space="preserve"> сельсовета  Тогучинского района Новосибирской области (далее – Требования).</w:t>
      </w:r>
    </w:p>
    <w:p w:rsidR="00135FE9" w:rsidRPr="00135FE9" w:rsidRDefault="00135FE9" w:rsidP="00135FE9">
      <w:pPr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sz w:val="20"/>
          <w:szCs w:val="20"/>
        </w:rPr>
      </w:pPr>
      <w:r w:rsidRPr="00135FE9">
        <w:rPr>
          <w:sz w:val="20"/>
          <w:szCs w:val="20"/>
        </w:rPr>
        <w:t>Признать утратившим силу: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sz w:val="20"/>
          <w:szCs w:val="20"/>
        </w:rPr>
        <w:t xml:space="preserve">         2.1 Постановление администрации Нечаевского сельсовета Тогучинского района Новосибирской области от 31.12.2015 № 116 «</w:t>
      </w:r>
      <w:r w:rsidRPr="00135FE9">
        <w:rPr>
          <w:bCs/>
          <w:sz w:val="20"/>
          <w:szCs w:val="20"/>
        </w:rPr>
        <w:t xml:space="preserve">Об утверждении требований к </w:t>
      </w:r>
      <w:proofErr w:type="gramStart"/>
      <w:r w:rsidRPr="00135FE9">
        <w:rPr>
          <w:bCs/>
          <w:sz w:val="20"/>
          <w:szCs w:val="20"/>
        </w:rPr>
        <w:t>порядку  разработки</w:t>
      </w:r>
      <w:proofErr w:type="gramEnd"/>
      <w:r w:rsidRPr="00135FE9">
        <w:rPr>
          <w:bCs/>
          <w:sz w:val="20"/>
          <w:szCs w:val="20"/>
        </w:rPr>
        <w:t xml:space="preserve"> и принятия правовых актов о нормировании в сфере закупок и  обеспечению их исполнения для  муниципальных нужд администрации Нечаевского  сельсовета Тогучинского района Новосибирской области".</w:t>
      </w:r>
    </w:p>
    <w:p w:rsidR="00135FE9" w:rsidRPr="00135FE9" w:rsidRDefault="00135FE9" w:rsidP="00135FE9">
      <w:pPr>
        <w:pStyle w:val="headertexttopleveltextcentertext"/>
        <w:numPr>
          <w:ilvl w:val="0"/>
          <w:numId w:val="15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135FE9">
        <w:rPr>
          <w:sz w:val="20"/>
          <w:szCs w:val="20"/>
        </w:rPr>
        <w:t xml:space="preserve">Настоящее постановление опубликовать в периодичном печатном издании «Вестник Нечаевский» </w:t>
      </w:r>
      <w:proofErr w:type="gramStart"/>
      <w:r w:rsidRPr="00135FE9">
        <w:rPr>
          <w:sz w:val="20"/>
          <w:szCs w:val="20"/>
        </w:rPr>
        <w:lastRenderedPageBreak/>
        <w:t>и  разместить</w:t>
      </w:r>
      <w:proofErr w:type="gramEnd"/>
      <w:r w:rsidRPr="00135FE9">
        <w:rPr>
          <w:sz w:val="20"/>
          <w:szCs w:val="20"/>
        </w:rPr>
        <w:t xml:space="preserve"> на официальном сайте администрации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pStyle w:val="a8"/>
        <w:ind w:left="0"/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aff5"/>
        <w:spacing w:line="240" w:lineRule="auto"/>
        <w:ind w:firstLine="0"/>
        <w:rPr>
          <w:sz w:val="20"/>
          <w:szCs w:val="20"/>
        </w:rPr>
      </w:pPr>
      <w:r w:rsidRPr="00135FE9">
        <w:rPr>
          <w:sz w:val="20"/>
          <w:szCs w:val="20"/>
        </w:rPr>
        <w:t xml:space="preserve">Глава Нечаевского сельсовета </w:t>
      </w:r>
    </w:p>
    <w:p w:rsidR="00135FE9" w:rsidRPr="00135FE9" w:rsidRDefault="00135FE9" w:rsidP="00135FE9">
      <w:pPr>
        <w:pStyle w:val="aff5"/>
        <w:spacing w:line="240" w:lineRule="auto"/>
        <w:ind w:firstLine="0"/>
        <w:rPr>
          <w:sz w:val="20"/>
          <w:szCs w:val="20"/>
        </w:rPr>
      </w:pPr>
      <w:r w:rsidRPr="00135FE9">
        <w:rPr>
          <w:sz w:val="20"/>
          <w:szCs w:val="20"/>
        </w:rPr>
        <w:t xml:space="preserve">Тогучинского </w:t>
      </w:r>
      <w:proofErr w:type="gramStart"/>
      <w:r w:rsidRPr="00135FE9">
        <w:rPr>
          <w:sz w:val="20"/>
          <w:szCs w:val="20"/>
        </w:rPr>
        <w:t>района  Новосибирской</w:t>
      </w:r>
      <w:proofErr w:type="gramEnd"/>
      <w:r w:rsidRPr="00135FE9">
        <w:rPr>
          <w:sz w:val="20"/>
          <w:szCs w:val="20"/>
        </w:rPr>
        <w:t xml:space="preserve"> области                       С.Г. Борисов</w:t>
      </w:r>
    </w:p>
    <w:p w:rsidR="00135FE9" w:rsidRPr="00135FE9" w:rsidRDefault="00135FE9" w:rsidP="00135FE9">
      <w:pPr>
        <w:pStyle w:val="aff5"/>
        <w:spacing w:line="240" w:lineRule="auto"/>
        <w:ind w:firstLine="0"/>
        <w:rPr>
          <w:sz w:val="20"/>
          <w:szCs w:val="20"/>
        </w:rPr>
      </w:pPr>
    </w:p>
    <w:p w:rsidR="00135FE9" w:rsidRPr="00135FE9" w:rsidRDefault="00135FE9" w:rsidP="00135FE9">
      <w:pPr>
        <w:pStyle w:val="aff5"/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65"/>
        <w:gridCol w:w="2849"/>
      </w:tblGrid>
      <w:tr w:rsidR="00135FE9" w:rsidRPr="00135FE9" w:rsidTr="00135FE9">
        <w:tc>
          <w:tcPr>
            <w:tcW w:w="4744" w:type="dxa"/>
          </w:tcPr>
          <w:p w:rsidR="00135FE9" w:rsidRPr="00135FE9" w:rsidRDefault="00135FE9" w:rsidP="00135FE9">
            <w:pPr>
              <w:suppressAutoHyphens/>
              <w:jc w:val="both"/>
              <w:rPr>
                <w:rFonts w:eastAsia="SimSu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</w:tcPr>
          <w:p w:rsidR="00135FE9" w:rsidRPr="00135FE9" w:rsidRDefault="00135FE9" w:rsidP="00135FE9">
            <w:pPr>
              <w:contextualSpacing/>
              <w:jc w:val="both"/>
              <w:rPr>
                <w:rFonts w:eastAsia="SimSun"/>
                <w:kern w:val="2"/>
                <w:sz w:val="20"/>
                <w:szCs w:val="20"/>
                <w:lang w:eastAsia="ar-SA"/>
              </w:rPr>
            </w:pPr>
            <w:r w:rsidRPr="00135FE9">
              <w:rPr>
                <w:sz w:val="20"/>
                <w:szCs w:val="20"/>
              </w:rPr>
              <w:t xml:space="preserve">                                                      УТВЕРЖДЕНЫ </w:t>
            </w:r>
          </w:p>
          <w:p w:rsidR="00135FE9" w:rsidRPr="00135FE9" w:rsidRDefault="00135FE9" w:rsidP="00135FE9">
            <w:pPr>
              <w:contextualSpacing/>
              <w:jc w:val="both"/>
              <w:rPr>
                <w:sz w:val="20"/>
                <w:szCs w:val="20"/>
              </w:rPr>
            </w:pPr>
            <w:r w:rsidRPr="00135FE9">
              <w:rPr>
                <w:sz w:val="20"/>
                <w:szCs w:val="20"/>
              </w:rPr>
              <w:t>постановлением администрации                                                 Нечаевского сельсовета Тогучинского района Новосибирской области</w:t>
            </w:r>
          </w:p>
          <w:p w:rsidR="00135FE9" w:rsidRPr="00135FE9" w:rsidRDefault="00135FE9" w:rsidP="00135FE9">
            <w:pPr>
              <w:contextualSpacing/>
              <w:jc w:val="both"/>
              <w:rPr>
                <w:sz w:val="20"/>
                <w:szCs w:val="20"/>
              </w:rPr>
            </w:pPr>
            <w:r w:rsidRPr="00135FE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 </w:t>
            </w:r>
            <w:proofErr w:type="gramStart"/>
            <w:r w:rsidRPr="00135FE9">
              <w:rPr>
                <w:rFonts w:eastAsia="Calibri"/>
                <w:bCs/>
                <w:sz w:val="20"/>
                <w:szCs w:val="20"/>
                <w:lang w:eastAsia="en-US"/>
              </w:rPr>
              <w:t>03.08.2023  №</w:t>
            </w:r>
            <w:proofErr w:type="gramEnd"/>
            <w:r w:rsidRPr="00135FE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63/93.016</w:t>
            </w:r>
          </w:p>
          <w:p w:rsidR="00135FE9" w:rsidRPr="00135FE9" w:rsidRDefault="00135FE9" w:rsidP="00135FE9">
            <w:pPr>
              <w:suppressAutoHyphens/>
              <w:jc w:val="both"/>
              <w:rPr>
                <w:rFonts w:eastAsia="SimSun"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35FE9" w:rsidRPr="00135FE9" w:rsidRDefault="00135FE9" w:rsidP="00135FE9">
      <w:pPr>
        <w:widowControl w:val="0"/>
        <w:spacing w:line="100" w:lineRule="atLeast"/>
        <w:jc w:val="both"/>
        <w:rPr>
          <w:rFonts w:eastAsia="SimSun"/>
          <w:kern w:val="2"/>
          <w:sz w:val="20"/>
          <w:szCs w:val="20"/>
          <w:lang w:eastAsia="ar-SA"/>
        </w:rPr>
      </w:pPr>
    </w:p>
    <w:p w:rsidR="00135FE9" w:rsidRPr="00135FE9" w:rsidRDefault="00135FE9" w:rsidP="00135FE9">
      <w:pPr>
        <w:widowControl w:val="0"/>
        <w:spacing w:line="100" w:lineRule="atLeast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Требования</w:t>
      </w:r>
    </w:p>
    <w:p w:rsidR="00135FE9" w:rsidRPr="00135FE9" w:rsidRDefault="00135FE9" w:rsidP="00135FE9">
      <w:pPr>
        <w:widowControl w:val="0"/>
        <w:spacing w:line="100" w:lineRule="atLeast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к порядку разработки и принятия правовых актов</w:t>
      </w:r>
    </w:p>
    <w:p w:rsidR="00135FE9" w:rsidRPr="00135FE9" w:rsidRDefault="00135FE9" w:rsidP="00135FE9">
      <w:pPr>
        <w:widowControl w:val="0"/>
        <w:spacing w:line="100" w:lineRule="atLeast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о нормировании в сфере закупок для </w:t>
      </w:r>
      <w:proofErr w:type="gramStart"/>
      <w:r w:rsidRPr="00135FE9">
        <w:rPr>
          <w:bCs/>
          <w:sz w:val="20"/>
          <w:szCs w:val="20"/>
        </w:rPr>
        <w:t xml:space="preserve">обеспечения  </w:t>
      </w:r>
      <w:r w:rsidRPr="00135FE9">
        <w:rPr>
          <w:sz w:val="20"/>
          <w:szCs w:val="20"/>
        </w:rPr>
        <w:t>муниципальных</w:t>
      </w:r>
      <w:proofErr w:type="gramEnd"/>
      <w:r w:rsidRPr="00135FE9">
        <w:rPr>
          <w:sz w:val="20"/>
          <w:szCs w:val="20"/>
        </w:rPr>
        <w:t xml:space="preserve"> нужд</w:t>
      </w:r>
      <w:r w:rsidRPr="00135FE9">
        <w:rPr>
          <w:bCs/>
          <w:sz w:val="20"/>
          <w:szCs w:val="20"/>
        </w:rPr>
        <w:t xml:space="preserve">  Нечаевского сельсовета Тогучинского района Новосибирской области  </w:t>
      </w:r>
    </w:p>
    <w:p w:rsidR="00135FE9" w:rsidRPr="00135FE9" w:rsidRDefault="00135FE9" w:rsidP="00135FE9">
      <w:pPr>
        <w:widowControl w:val="0"/>
        <w:spacing w:line="100" w:lineRule="atLeast"/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0"/>
          <w:szCs w:val="20"/>
          <w:lang w:eastAsia="en-US"/>
        </w:rPr>
      </w:pPr>
      <w:bookmarkStart w:id="0" w:name="Par38"/>
      <w:bookmarkStart w:id="1" w:name="Par9"/>
      <w:bookmarkEnd w:id="0"/>
      <w:bookmarkEnd w:id="1"/>
      <w:r w:rsidRPr="00135FE9">
        <w:rPr>
          <w:rFonts w:eastAsia="Calibri"/>
          <w:color w:val="000000"/>
          <w:sz w:val="20"/>
          <w:szCs w:val="20"/>
          <w:lang w:eastAsia="en-US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 администрации Нечаевского сельсовета Тогучинского района Новосибирской области (далее – администрации муниципального образования</w:t>
      </w:r>
      <w:proofErr w:type="gramStart"/>
      <w:r w:rsidRPr="00135FE9">
        <w:rPr>
          <w:rFonts w:eastAsia="Calibri"/>
          <w:color w:val="000000"/>
          <w:sz w:val="20"/>
          <w:szCs w:val="20"/>
          <w:lang w:eastAsia="en-US"/>
        </w:rPr>
        <w:t>) ,</w:t>
      </w:r>
      <w:proofErr w:type="gramEnd"/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 утверждающих:</w:t>
      </w:r>
    </w:p>
    <w:p w:rsidR="00135FE9" w:rsidRPr="00135FE9" w:rsidRDefault="00135FE9" w:rsidP="00135FE9">
      <w:pPr>
        <w:spacing w:line="360" w:lineRule="exact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Правила определения нормативных затрат на обеспечение функций органов местного </w:t>
      </w:r>
      <w:proofErr w:type="gramStart"/>
      <w:r w:rsidRPr="00135FE9">
        <w:rPr>
          <w:rFonts w:eastAsia="Calibri"/>
          <w:color w:val="000000"/>
          <w:sz w:val="20"/>
          <w:szCs w:val="20"/>
          <w:lang w:eastAsia="en-US"/>
        </w:rPr>
        <w:t>самоуправления  муниципального</w:t>
      </w:r>
      <w:proofErr w:type="gramEnd"/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 образования и  подведомственных им казенных учреждений;</w:t>
      </w:r>
    </w:p>
    <w:p w:rsidR="00135FE9" w:rsidRPr="00135FE9" w:rsidRDefault="00135FE9" w:rsidP="00135FE9">
      <w:pPr>
        <w:spacing w:line="360" w:lineRule="exact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5FE9">
        <w:rPr>
          <w:color w:val="000000"/>
          <w:sz w:val="20"/>
          <w:szCs w:val="20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  </w:t>
      </w:r>
    </w:p>
    <w:p w:rsidR="00135FE9" w:rsidRPr="00135FE9" w:rsidRDefault="00135FE9" w:rsidP="00135FE9">
      <w:pPr>
        <w:spacing w:line="360" w:lineRule="exact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5FE9">
        <w:rPr>
          <w:rFonts w:eastAsia="Calibri"/>
          <w:color w:val="000000"/>
          <w:sz w:val="20"/>
          <w:szCs w:val="20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135FE9" w:rsidRPr="00135FE9" w:rsidRDefault="00135FE9" w:rsidP="00135FE9">
      <w:pPr>
        <w:spacing w:line="360" w:lineRule="exact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5FE9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О требованиях к закупаемым товарам муниципальными органами и </w:t>
      </w:r>
      <w:proofErr w:type="gramStart"/>
      <w:r w:rsidRPr="00135FE9">
        <w:rPr>
          <w:rFonts w:eastAsia="Calibri"/>
          <w:color w:val="000000"/>
          <w:sz w:val="20"/>
          <w:szCs w:val="20"/>
          <w:lang w:eastAsia="en-US"/>
        </w:rPr>
        <w:t>подведомственными им казенными учреждениями</w:t>
      </w:r>
      <w:proofErr w:type="gramEnd"/>
      <w:r w:rsidRPr="00135FE9">
        <w:rPr>
          <w:rFonts w:eastAsia="Calibri"/>
          <w:color w:val="000000"/>
          <w:sz w:val="20"/>
          <w:szCs w:val="20"/>
          <w:lang w:eastAsia="en-US"/>
        </w:rPr>
        <w:t xml:space="preserve">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135FE9" w:rsidRPr="00135FE9" w:rsidRDefault="00135FE9" w:rsidP="00135FE9">
      <w:pPr>
        <w:spacing w:line="360" w:lineRule="exact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2. Правовые акты, указанные в </w:t>
      </w:r>
      <w:hyperlink r:id="rId13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пункте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bookmarkStart w:id="3" w:name="Par13"/>
      <w:bookmarkEnd w:id="3"/>
      <w:r w:rsidRPr="00135FE9">
        <w:rPr>
          <w:rFonts w:eastAsia="Calibri"/>
          <w:sz w:val="20"/>
          <w:szCs w:val="20"/>
          <w:lang w:eastAsia="en-US"/>
        </w:rPr>
        <w:t xml:space="preserve">3. </w:t>
      </w:r>
      <w:r w:rsidRPr="00135FE9">
        <w:rPr>
          <w:color w:val="000000"/>
          <w:sz w:val="20"/>
          <w:szCs w:val="20"/>
        </w:rPr>
        <w:t>Муниципальный орган вправе предварительно обсудить проекты правовых актов, указанных в абзаце третьем пункта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 w:rsidRPr="00135FE9">
        <w:rPr>
          <w:rFonts w:eastAsia="Calibri"/>
          <w:sz w:val="20"/>
          <w:szCs w:val="20"/>
          <w:lang w:eastAsia="en-US"/>
        </w:rPr>
        <w:t>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bookmarkStart w:id="4" w:name="Par16"/>
      <w:bookmarkEnd w:id="4"/>
      <w:r w:rsidRPr="00135FE9">
        <w:rPr>
          <w:rFonts w:eastAsia="Calibri"/>
          <w:sz w:val="20"/>
          <w:szCs w:val="20"/>
          <w:lang w:eastAsia="en-US"/>
        </w:rPr>
        <w:t xml:space="preserve">4. Срок проведения обсуждения в целях общественного контроля   </w:t>
      </w:r>
      <w:r w:rsidRPr="00135FE9">
        <w:rPr>
          <w:color w:val="000000"/>
          <w:sz w:val="20"/>
          <w:szCs w:val="20"/>
        </w:rPr>
        <w:t>не может быть менее 5 рабочих дней</w:t>
      </w:r>
      <w:r w:rsidRPr="00135FE9">
        <w:rPr>
          <w:rFonts w:eastAsia="Calibri"/>
          <w:sz w:val="20"/>
          <w:szCs w:val="20"/>
          <w:lang w:eastAsia="en-US"/>
        </w:rPr>
        <w:t xml:space="preserve"> со дня размещения проектов правовых актов, указанных в </w:t>
      </w:r>
      <w:hyperlink r:id="rId14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пункте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в единой информационной системе в сфере закупок.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5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пункте 4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7.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6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пункте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с учетом предложений </w:t>
      </w:r>
      <w:r w:rsidRPr="00135FE9">
        <w:rPr>
          <w:rFonts w:eastAsia="Calibri"/>
          <w:sz w:val="20"/>
          <w:szCs w:val="20"/>
          <w:lang w:eastAsia="en-US"/>
        </w:rPr>
        <w:lastRenderedPageBreak/>
        <w:t xml:space="preserve">общественных объединений, юридических и физических лиц и о рассмотрении указанных в </w:t>
      </w:r>
      <w:hyperlink r:id="rId17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абзаце третьем пункта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 с </w:t>
      </w:r>
      <w:hyperlink r:id="rId18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пунктом 3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общих требований (далее - общественный совет).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8. По результатам рассмотрения проектов правовых актов, указанных в </w:t>
      </w:r>
      <w:hyperlink r:id="rId19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абзаце третьем пункта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bookmarkStart w:id="5" w:name="Par22"/>
      <w:bookmarkEnd w:id="5"/>
      <w:r w:rsidRPr="00135FE9">
        <w:rPr>
          <w:rFonts w:eastAsia="Calibri"/>
          <w:sz w:val="20"/>
          <w:szCs w:val="20"/>
          <w:lang w:eastAsia="en-US"/>
        </w:rPr>
        <w:t>а) о необходимости доработки проекта правового акта;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б) о возможности принятия правового акта.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10. В случае принятия решения, указанного в </w:t>
      </w:r>
      <w:hyperlink r:id="rId20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подпункте «а» пункта 8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21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 xml:space="preserve">абзаце третьем </w:t>
        </w:r>
      </w:hyperlink>
      <w:r w:rsidRPr="00135FE9">
        <w:rPr>
          <w:sz w:val="20"/>
          <w:szCs w:val="20"/>
        </w:rPr>
        <w:t xml:space="preserve">пункта 1 </w:t>
      </w:r>
      <w:r w:rsidRPr="00135FE9">
        <w:rPr>
          <w:rFonts w:eastAsia="Calibri"/>
          <w:sz w:val="20"/>
          <w:szCs w:val="20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 xml:space="preserve">11. Правовые акты, указанные в </w:t>
      </w:r>
      <w:hyperlink r:id="rId22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пункте 1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настоящего документа, подлежат размещению в единой информационной системе в сфере закупок</w:t>
      </w:r>
      <w:r w:rsidRPr="00135FE9">
        <w:rPr>
          <w:sz w:val="20"/>
          <w:szCs w:val="20"/>
        </w:rPr>
        <w:t xml:space="preserve"> в течение 7 рабочих дней со дня утверждения</w:t>
      </w:r>
      <w:r w:rsidRPr="00135FE9">
        <w:rPr>
          <w:rFonts w:eastAsia="Calibri"/>
          <w:sz w:val="20"/>
          <w:szCs w:val="20"/>
          <w:lang w:eastAsia="en-US"/>
        </w:rPr>
        <w:t>.</w:t>
      </w:r>
    </w:p>
    <w:p w:rsidR="00135FE9" w:rsidRPr="00135FE9" w:rsidRDefault="00135FE9" w:rsidP="00135FE9">
      <w:pPr>
        <w:pStyle w:val="43"/>
        <w:tabs>
          <w:tab w:val="left" w:pos="0"/>
        </w:tabs>
        <w:spacing w:before="0" w:after="0" w:line="360" w:lineRule="exact"/>
        <w:ind w:righ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5FE9">
        <w:rPr>
          <w:rFonts w:ascii="Times New Roman" w:hAnsi="Times New Roman" w:cs="Times New Roman"/>
          <w:color w:val="000000"/>
          <w:sz w:val="20"/>
          <w:szCs w:val="20"/>
        </w:rPr>
        <w:t>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135FE9" w:rsidRPr="00135FE9" w:rsidRDefault="00135FE9" w:rsidP="00135FE9">
      <w:pPr>
        <w:pStyle w:val="43"/>
        <w:tabs>
          <w:tab w:val="left" w:pos="0"/>
          <w:tab w:val="left" w:pos="709"/>
        </w:tabs>
        <w:spacing w:before="0" w:after="0" w:line="360" w:lineRule="exact"/>
        <w:ind w:righ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5FE9">
        <w:rPr>
          <w:rFonts w:ascii="Times New Roman" w:hAnsi="Times New Roman" w:cs="Times New Roman"/>
          <w:color w:val="000000"/>
          <w:sz w:val="20"/>
          <w:szCs w:val="20"/>
        </w:rPr>
        <w:t>- изменение ситуации на рынке товаров, работ, услуг после проведенного анализа или мониторинга;</w:t>
      </w:r>
    </w:p>
    <w:p w:rsidR="00135FE9" w:rsidRPr="00135FE9" w:rsidRDefault="00135FE9" w:rsidP="00135FE9">
      <w:pPr>
        <w:pStyle w:val="43"/>
        <w:tabs>
          <w:tab w:val="left" w:pos="0"/>
          <w:tab w:val="left" w:pos="709"/>
        </w:tabs>
        <w:spacing w:before="0" w:after="0" w:line="360" w:lineRule="exact"/>
        <w:ind w:righ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5FE9">
        <w:rPr>
          <w:rFonts w:ascii="Times New Roman" w:hAnsi="Times New Roman" w:cs="Times New Roman"/>
          <w:color w:val="000000"/>
          <w:sz w:val="20"/>
          <w:szCs w:val="20"/>
        </w:rPr>
        <w:t>- требование (представление) контрольных или правоохранительных органов.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135FE9">
        <w:rPr>
          <w:color w:val="000000"/>
          <w:sz w:val="20"/>
          <w:szCs w:val="20"/>
        </w:rPr>
        <w:t>в)порядок</w:t>
      </w:r>
      <w:proofErr w:type="gramEnd"/>
      <w:r w:rsidRPr="00135FE9">
        <w:rPr>
          <w:color w:val="000000"/>
          <w:sz w:val="20"/>
          <w:szCs w:val="20"/>
        </w:rPr>
        <w:t xml:space="preserve"> применения Общероссийского классификатора продукции  по видам экономической </w:t>
      </w:r>
      <w:r w:rsidRPr="00135FE9">
        <w:rPr>
          <w:color w:val="000000"/>
          <w:sz w:val="20"/>
          <w:szCs w:val="20"/>
        </w:rPr>
        <w:lastRenderedPageBreak/>
        <w:t>деятельности  при формировании перечня, иных характеристик (в том числе предельные цены) закупаемых товаров, работ, услуг".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35FE9" w:rsidRPr="00135FE9" w:rsidRDefault="00135FE9" w:rsidP="00135FE9">
      <w:pPr>
        <w:pStyle w:val="a8"/>
        <w:widowControl w:val="0"/>
        <w:adjustRightInd w:val="0"/>
        <w:ind w:left="0"/>
        <w:jc w:val="both"/>
        <w:rPr>
          <w:color w:val="000000"/>
          <w:sz w:val="20"/>
          <w:szCs w:val="20"/>
        </w:rPr>
      </w:pPr>
      <w:r w:rsidRPr="00135FE9">
        <w:rPr>
          <w:rFonts w:eastAsia="Calibri"/>
          <w:sz w:val="20"/>
          <w:szCs w:val="20"/>
          <w:lang w:eastAsia="en-US"/>
        </w:rPr>
        <w:t xml:space="preserve">14. </w:t>
      </w:r>
      <w:r w:rsidRPr="00135FE9">
        <w:rPr>
          <w:color w:val="000000"/>
          <w:sz w:val="20"/>
          <w:szCs w:val="20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135FE9" w:rsidRPr="00135FE9" w:rsidRDefault="00135FE9" w:rsidP="00135FE9">
      <w:pPr>
        <w:pStyle w:val="a8"/>
        <w:widowControl w:val="0"/>
        <w:adjustRightInd w:val="0"/>
        <w:ind w:left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"</w:t>
      </w:r>
      <w:proofErr w:type="gramStart"/>
      <w:r w:rsidRPr="00135FE9">
        <w:rPr>
          <w:color w:val="000000"/>
          <w:sz w:val="20"/>
          <w:szCs w:val="20"/>
        </w:rPr>
        <w:t>а)  сведения</w:t>
      </w:r>
      <w:proofErr w:type="gramEnd"/>
      <w:r w:rsidRPr="00135FE9">
        <w:rPr>
          <w:color w:val="000000"/>
          <w:sz w:val="20"/>
          <w:szCs w:val="20"/>
        </w:rPr>
        <w:t xml:space="preserve"> о классификации затрат, связанных с закупкой товаров, работ, услуг;</w:t>
      </w:r>
    </w:p>
    <w:p w:rsidR="00135FE9" w:rsidRPr="00135FE9" w:rsidRDefault="00135FE9" w:rsidP="00135FE9">
      <w:pPr>
        <w:pStyle w:val="a8"/>
        <w:widowControl w:val="0"/>
        <w:adjustRightInd w:val="0"/>
        <w:ind w:left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135FE9" w:rsidRPr="00135FE9" w:rsidRDefault="00135FE9" w:rsidP="00135FE9">
      <w:pPr>
        <w:pStyle w:val="a8"/>
        <w:widowControl w:val="0"/>
        <w:adjustRightInd w:val="0"/>
        <w:ind w:left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в) порядок определения показателя численности основных работников администрации муниципального образования, а </w:t>
      </w:r>
      <w:proofErr w:type="gramStart"/>
      <w:r w:rsidRPr="00135FE9">
        <w:rPr>
          <w:color w:val="000000"/>
          <w:sz w:val="20"/>
          <w:szCs w:val="20"/>
        </w:rPr>
        <w:t>так же</w:t>
      </w:r>
      <w:proofErr w:type="gramEnd"/>
      <w:r w:rsidRPr="00135FE9">
        <w:rPr>
          <w:color w:val="000000"/>
          <w:sz w:val="20"/>
          <w:szCs w:val="20"/>
        </w:rPr>
        <w:t xml:space="preserve"> подведомственных учреждений, применяемого при необходимости для расчета нормативных затрат.".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35FE9" w:rsidRPr="00135FE9" w:rsidRDefault="00135FE9" w:rsidP="00135FE9">
      <w:pPr>
        <w:pStyle w:val="aff5"/>
        <w:spacing w:line="240" w:lineRule="auto"/>
        <w:ind w:firstLine="0"/>
        <w:rPr>
          <w:sz w:val="20"/>
          <w:szCs w:val="20"/>
        </w:rPr>
      </w:pPr>
    </w:p>
    <w:p w:rsidR="00067A8F" w:rsidRPr="00135FE9" w:rsidRDefault="00067A8F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АДМИНИСТРАЦИЯ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НЕЧАЕВСКОГО СЕЛЬСОВЕТА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ПОСТАНОВЛЕНИЕ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proofErr w:type="gramStart"/>
      <w:r w:rsidRPr="00135FE9">
        <w:rPr>
          <w:bCs/>
          <w:sz w:val="20"/>
          <w:szCs w:val="20"/>
        </w:rPr>
        <w:t>от  "</w:t>
      </w:r>
      <w:proofErr w:type="gramEnd"/>
      <w:r w:rsidRPr="00135FE9">
        <w:rPr>
          <w:bCs/>
          <w:sz w:val="20"/>
          <w:szCs w:val="20"/>
        </w:rPr>
        <w:t>03" августа 2023 года                                                                      № 64/93.016</w:t>
      </w: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</w:p>
    <w:p w:rsidR="00135FE9" w:rsidRPr="00135FE9" w:rsidRDefault="00135FE9" w:rsidP="00135FE9">
      <w:pPr>
        <w:jc w:val="center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 соответствии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 w:rsidRPr="00135FE9">
        <w:rPr>
          <w:bCs/>
          <w:sz w:val="20"/>
          <w:szCs w:val="20"/>
        </w:rPr>
        <w:t xml:space="preserve">",   </w:t>
      </w:r>
      <w:proofErr w:type="gramEnd"/>
      <w:r w:rsidRPr="00135FE9">
        <w:rPr>
          <w:bCs/>
          <w:sz w:val="20"/>
          <w:szCs w:val="20"/>
        </w:rPr>
        <w:t xml:space="preserve">администрация Нечаевского сельсовета Тогучинского района Новосибирской области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ПОСТАНОВЛЯЕТ: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1.</w:t>
      </w:r>
      <w:r w:rsidRPr="00135FE9">
        <w:rPr>
          <w:bCs/>
          <w:sz w:val="20"/>
          <w:szCs w:val="20"/>
        </w:rPr>
        <w:tab/>
        <w:t>Утвердить прилагаемые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2.</w:t>
      </w:r>
      <w:r w:rsidRPr="00135FE9">
        <w:rPr>
          <w:bCs/>
          <w:sz w:val="20"/>
          <w:szCs w:val="20"/>
        </w:rPr>
        <w:tab/>
        <w:t xml:space="preserve">Признать </w:t>
      </w:r>
      <w:proofErr w:type="gramStart"/>
      <w:r w:rsidRPr="00135FE9">
        <w:rPr>
          <w:bCs/>
          <w:sz w:val="20"/>
          <w:szCs w:val="20"/>
        </w:rPr>
        <w:t>утратившим  в</w:t>
      </w:r>
      <w:proofErr w:type="gramEnd"/>
      <w:r w:rsidRPr="00135FE9">
        <w:rPr>
          <w:bCs/>
          <w:sz w:val="20"/>
          <w:szCs w:val="20"/>
        </w:rPr>
        <w:t xml:space="preserve"> силу Постановление №31 от 01.04.2016 года «Об утверждении правил определения требований к закупаемым органами местного самоуправления сельского поселения Нечаевский сельсовет Тогучинского  муниципального района и подведомственными им муниципальными  бюджетными и казёнными учреждениями отдельным видам товаров, работ, услуг (в том числе предельных цен товаров, работ, услуг)»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</w:t>
      </w:r>
      <w:r w:rsidRPr="00135FE9">
        <w:rPr>
          <w:bCs/>
          <w:sz w:val="20"/>
          <w:szCs w:val="20"/>
        </w:rPr>
        <w:tab/>
        <w:t>Опубликовать настоящее постановление в периодическом печатном издании "Вестник Нечаевский" и на официальном сайте администрации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Глава   Нечаевского сельсовета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Тогучинского района Новосибирской области                       С.Г. Борисов                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    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ab/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Утверждены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постановлением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Администрации Нечаевского сельсовета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Тогучинского района Новосибирской области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От "03" августа 2023г. №64/93.016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ПРАВИЛА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определения требований к закупаемым заказчиками отдельным видам товаров, работ, </w:t>
      </w:r>
      <w:proofErr w:type="gramStart"/>
      <w:r w:rsidRPr="00135FE9">
        <w:rPr>
          <w:bCs/>
          <w:sz w:val="20"/>
          <w:szCs w:val="20"/>
        </w:rPr>
        <w:t>услуг(</w:t>
      </w:r>
      <w:proofErr w:type="gramEnd"/>
      <w:r w:rsidRPr="00135FE9">
        <w:rPr>
          <w:bCs/>
          <w:sz w:val="20"/>
          <w:szCs w:val="20"/>
        </w:rPr>
        <w:t>в том числе предельные цены товаров, работ, услуг)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услуг. 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2.</w:t>
      </w:r>
      <w:r w:rsidRPr="00135FE9">
        <w:rPr>
          <w:bCs/>
          <w:sz w:val="20"/>
          <w:szCs w:val="20"/>
        </w:rPr>
        <w:tab/>
        <w:t>Настоящие Правила устанавливают: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1)</w:t>
      </w:r>
      <w:r w:rsidRPr="00135FE9">
        <w:rPr>
          <w:bCs/>
          <w:sz w:val="20"/>
          <w:szCs w:val="20"/>
        </w:rPr>
        <w:tab/>
        <w:t xml:space="preserve">порядок определения требований к закупаемым для муниципальных </w:t>
      </w:r>
      <w:proofErr w:type="gramStart"/>
      <w:r w:rsidRPr="00135FE9">
        <w:rPr>
          <w:bCs/>
          <w:sz w:val="20"/>
          <w:szCs w:val="20"/>
        </w:rPr>
        <w:t>нужд  администрации</w:t>
      </w:r>
      <w:proofErr w:type="gramEnd"/>
      <w:r w:rsidRPr="00135FE9">
        <w:rPr>
          <w:bCs/>
          <w:sz w:val="20"/>
          <w:szCs w:val="20"/>
        </w:rPr>
        <w:t xml:space="preserve"> Нечаевского сельсовета Тогучинского района Новосибирской </w:t>
      </w:r>
      <w:r w:rsidRPr="00135FE9">
        <w:rPr>
          <w:bCs/>
          <w:sz w:val="20"/>
          <w:szCs w:val="20"/>
        </w:rPr>
        <w:lastRenderedPageBreak/>
        <w:t>области (далее – администрация муниципального образования), в том числе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2)</w:t>
      </w:r>
      <w:r w:rsidRPr="00135FE9">
        <w:rPr>
          <w:bCs/>
          <w:sz w:val="20"/>
          <w:szCs w:val="20"/>
        </w:rPr>
        <w:tab/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1 к настоящим Правилам;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3)</w:t>
      </w:r>
      <w:r w:rsidRPr="00135FE9">
        <w:rPr>
          <w:bCs/>
          <w:sz w:val="20"/>
          <w:szCs w:val="20"/>
        </w:rPr>
        <w:tab/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Приложении 2 к настоящим Правилам;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4)</w:t>
      </w:r>
      <w:r w:rsidRPr="00135FE9">
        <w:rPr>
          <w:bCs/>
          <w:sz w:val="20"/>
          <w:szCs w:val="20"/>
        </w:rPr>
        <w:tab/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3. Администрация муниципального образования, в соответствии с настоящими Правилами утверждают требования, не включенные в 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1)</w:t>
      </w:r>
      <w:r w:rsidRPr="00135FE9">
        <w:rPr>
          <w:bCs/>
          <w:sz w:val="20"/>
          <w:szCs w:val="20"/>
        </w:rPr>
        <w:tab/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2)</w:t>
      </w:r>
      <w:r w:rsidRPr="00135FE9">
        <w:rPr>
          <w:bCs/>
          <w:sz w:val="20"/>
          <w:szCs w:val="20"/>
        </w:rPr>
        <w:tab/>
        <w:t xml:space="preserve">доля контрактов администрации муниципального </w:t>
      </w:r>
      <w:proofErr w:type="gramStart"/>
      <w:r w:rsidRPr="00135FE9">
        <w:rPr>
          <w:bCs/>
          <w:sz w:val="20"/>
          <w:szCs w:val="20"/>
        </w:rPr>
        <w:t>образования  и</w:t>
      </w:r>
      <w:proofErr w:type="gramEnd"/>
      <w:r w:rsidRPr="00135FE9">
        <w:rPr>
          <w:bCs/>
          <w:sz w:val="20"/>
          <w:szCs w:val="20"/>
        </w:rPr>
        <w:t xml:space="preserve">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6. При формировании Ведомственного перечня администрация муниципального </w:t>
      </w:r>
      <w:proofErr w:type="gramStart"/>
      <w:r w:rsidRPr="00135FE9">
        <w:rPr>
          <w:bCs/>
          <w:sz w:val="20"/>
          <w:szCs w:val="20"/>
        </w:rPr>
        <w:t>образования  вправе</w:t>
      </w:r>
      <w:proofErr w:type="gramEnd"/>
      <w:r w:rsidRPr="00135FE9">
        <w:rPr>
          <w:bCs/>
          <w:sz w:val="20"/>
          <w:szCs w:val="20"/>
        </w:rPr>
        <w:t xml:space="preserve"> включить в него дополнительно: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1)</w:t>
      </w:r>
      <w:r w:rsidRPr="00135FE9">
        <w:rPr>
          <w:bCs/>
          <w:sz w:val="20"/>
          <w:szCs w:val="20"/>
        </w:rPr>
        <w:tab/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2)</w:t>
      </w:r>
      <w:r w:rsidRPr="00135FE9">
        <w:rPr>
          <w:bCs/>
          <w:sz w:val="20"/>
          <w:szCs w:val="20"/>
        </w:rPr>
        <w:tab/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3)</w:t>
      </w:r>
      <w:r w:rsidRPr="00135FE9">
        <w:rPr>
          <w:bCs/>
          <w:sz w:val="20"/>
          <w:szCs w:val="20"/>
        </w:rPr>
        <w:tab/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1)</w:t>
      </w:r>
      <w:r w:rsidRPr="00135FE9">
        <w:rPr>
          <w:bCs/>
          <w:sz w:val="20"/>
          <w:szCs w:val="20"/>
        </w:rPr>
        <w:tab/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2)</w:t>
      </w:r>
      <w:r w:rsidRPr="00135FE9">
        <w:rPr>
          <w:bCs/>
          <w:sz w:val="20"/>
          <w:szCs w:val="20"/>
        </w:rPr>
        <w:tab/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3)</w:t>
      </w:r>
      <w:r w:rsidRPr="00135FE9">
        <w:rPr>
          <w:bCs/>
          <w:sz w:val="20"/>
          <w:szCs w:val="20"/>
        </w:rPr>
        <w:tab/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8. 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 xml:space="preserve"> </w:t>
      </w:r>
    </w:p>
    <w:p w:rsidR="00067A8F" w:rsidRPr="00135FE9" w:rsidRDefault="00067A8F" w:rsidP="00135FE9">
      <w:pPr>
        <w:jc w:val="center"/>
        <w:rPr>
          <w:sz w:val="20"/>
          <w:szCs w:val="20"/>
          <w:highlight w:val="white"/>
        </w:rPr>
      </w:pP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СОВЕТ ДЕПУТАТОВ</w:t>
      </w: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НЕЧАЕВСКОГО СЕЛЬСОВЕТА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(шестого созыва)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РЕШЕНИЕ</w:t>
      </w: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Внеочередная сессии</w:t>
      </w:r>
    </w:p>
    <w:p w:rsidR="00135FE9" w:rsidRPr="00135FE9" w:rsidRDefault="00135FE9" w:rsidP="00135FE9">
      <w:pPr>
        <w:jc w:val="center"/>
        <w:rPr>
          <w:sz w:val="20"/>
          <w:szCs w:val="20"/>
          <w:lang w:eastAsia="en-US"/>
        </w:rPr>
      </w:pPr>
    </w:p>
    <w:p w:rsidR="00135FE9" w:rsidRPr="00135FE9" w:rsidRDefault="00135FE9" w:rsidP="00135FE9">
      <w:pPr>
        <w:jc w:val="center"/>
        <w:rPr>
          <w:sz w:val="20"/>
          <w:szCs w:val="20"/>
          <w:lang w:eastAsia="en-US"/>
        </w:rPr>
      </w:pPr>
      <w:r w:rsidRPr="00135FE9">
        <w:rPr>
          <w:sz w:val="20"/>
          <w:szCs w:val="20"/>
          <w:lang w:eastAsia="en-US"/>
        </w:rPr>
        <w:t>от 04.08.2023 г.                п. Нечаевский                              №160/93.016-рс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 xml:space="preserve">О внесении изменений в решение Совета депутатов Нечаевского сельсовета Тогучинского района Новосибирской области от 15.11.2021 №61/93.016-рс </w:t>
      </w:r>
      <w:r w:rsidRPr="00135FE9">
        <w:rPr>
          <w:sz w:val="20"/>
          <w:szCs w:val="20"/>
        </w:rPr>
        <w:lastRenderedPageBreak/>
        <w:t>"Об определении налоговых ставок и порядка уплаты земельного налога "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Нечаевского сельсовета Тогучинского района Новосибирской области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РЕШИЛ: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 Внести в решение Совета депутатов Нечаевского сельсовета Тогучинского района Новосибирской области от 15.11.2021 №61/93.016-рс "Об определении налоговых ставок и порядка уплаты земельного налога " следующие изменения: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1.1. Дополнить раздел 4 абзацем 3 следующего содержания: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"От уплаты налога освобождаются следующие категории налогоплательщиков: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субъекты инвестиционной деятельности, зарегистрированные в качестве юридического лица или поставленные на налоговый учет и осуществляющие деятельность на территории Нечаевского сельсовета Тогучинского района Новосибирской области.". </w:t>
      </w:r>
    </w:p>
    <w:p w:rsidR="00135FE9" w:rsidRPr="00135FE9" w:rsidRDefault="00135FE9" w:rsidP="00135FE9">
      <w:pPr>
        <w:tabs>
          <w:tab w:val="left" w:pos="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ab/>
        <w:t>3. Опубликовать настоящее решение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  района Новосибирской области.</w:t>
      </w:r>
    </w:p>
    <w:p w:rsidR="00135FE9" w:rsidRPr="00135FE9" w:rsidRDefault="00135FE9" w:rsidP="00135FE9">
      <w:pPr>
        <w:tabs>
          <w:tab w:val="left" w:pos="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ab/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Председатель Совета депутатов                          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Тогучинского   района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Новосибирской области                       А.Г. Макаров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proofErr w:type="gramStart"/>
      <w:r w:rsidRPr="00135FE9">
        <w:rPr>
          <w:sz w:val="20"/>
          <w:szCs w:val="20"/>
        </w:rPr>
        <w:t>Глава  Нечаевского</w:t>
      </w:r>
      <w:proofErr w:type="gramEnd"/>
      <w:r w:rsidRPr="00135FE9">
        <w:rPr>
          <w:sz w:val="20"/>
          <w:szCs w:val="20"/>
        </w:rPr>
        <w:t xml:space="preserve"> сельсовета                                      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Тогучинского   района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                             С.Г. Борисов</w:t>
      </w:r>
    </w:p>
    <w:p w:rsidR="00135FE9" w:rsidRDefault="00135FE9" w:rsidP="00135FE9">
      <w:pPr>
        <w:keepNext/>
        <w:jc w:val="both"/>
        <w:outlineLvl w:val="0"/>
        <w:rPr>
          <w:bCs/>
          <w:sz w:val="20"/>
          <w:szCs w:val="20"/>
          <w:lang w:eastAsia="en-US"/>
        </w:rPr>
      </w:pPr>
    </w:p>
    <w:p w:rsidR="00135FE9" w:rsidRDefault="00135FE9" w:rsidP="00135FE9">
      <w:pPr>
        <w:keepNext/>
        <w:jc w:val="both"/>
        <w:outlineLvl w:val="0"/>
        <w:rPr>
          <w:bCs/>
          <w:sz w:val="20"/>
          <w:szCs w:val="20"/>
          <w:lang w:eastAsia="en-US"/>
        </w:rPr>
      </w:pP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СОВЕТ ДЕПУТАТОВ</w:t>
      </w: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НЕЧАЕВСКОГО СЕЛЬСОВЕТА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(шестого созыва)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РЕШЕНИЕ</w:t>
      </w:r>
    </w:p>
    <w:p w:rsidR="00135FE9" w:rsidRPr="00135FE9" w:rsidRDefault="00135FE9" w:rsidP="00135FE9">
      <w:pPr>
        <w:keepNext/>
        <w:jc w:val="center"/>
        <w:outlineLvl w:val="0"/>
        <w:rPr>
          <w:bCs/>
          <w:sz w:val="20"/>
          <w:szCs w:val="20"/>
          <w:lang w:eastAsia="en-US"/>
        </w:rPr>
      </w:pPr>
      <w:r w:rsidRPr="00135FE9">
        <w:rPr>
          <w:bCs/>
          <w:sz w:val="20"/>
          <w:szCs w:val="20"/>
          <w:lang w:eastAsia="en-US"/>
        </w:rPr>
        <w:t>внеочередной сессии</w:t>
      </w:r>
    </w:p>
    <w:p w:rsidR="00135FE9" w:rsidRPr="00135FE9" w:rsidRDefault="00135FE9" w:rsidP="00135FE9">
      <w:pPr>
        <w:jc w:val="center"/>
        <w:rPr>
          <w:sz w:val="20"/>
          <w:szCs w:val="20"/>
          <w:lang w:eastAsia="en-US"/>
        </w:rPr>
      </w:pPr>
    </w:p>
    <w:p w:rsidR="00135FE9" w:rsidRPr="00135FE9" w:rsidRDefault="00135FE9" w:rsidP="00135FE9">
      <w:pPr>
        <w:jc w:val="center"/>
        <w:rPr>
          <w:sz w:val="20"/>
          <w:szCs w:val="20"/>
          <w:lang w:eastAsia="en-US"/>
        </w:rPr>
      </w:pPr>
      <w:r w:rsidRPr="00135FE9">
        <w:rPr>
          <w:sz w:val="20"/>
          <w:szCs w:val="20"/>
          <w:lang w:eastAsia="en-US"/>
        </w:rPr>
        <w:t>от 04.08.2023 г.                      п. Нечаевский                             №161/93.016-рс</w:t>
      </w:r>
    </w:p>
    <w:p w:rsidR="00135FE9" w:rsidRPr="00135FE9" w:rsidRDefault="00135FE9" w:rsidP="00135FE9">
      <w:pPr>
        <w:jc w:val="center"/>
        <w:rPr>
          <w:sz w:val="20"/>
          <w:szCs w:val="20"/>
        </w:rPr>
      </w:pPr>
    </w:p>
    <w:p w:rsidR="00135FE9" w:rsidRPr="00135FE9" w:rsidRDefault="00135FE9" w:rsidP="00135FE9">
      <w:pPr>
        <w:jc w:val="center"/>
        <w:rPr>
          <w:sz w:val="20"/>
          <w:szCs w:val="20"/>
        </w:rPr>
      </w:pPr>
      <w:r w:rsidRPr="00135FE9">
        <w:rPr>
          <w:sz w:val="20"/>
          <w:szCs w:val="20"/>
        </w:rPr>
        <w:t xml:space="preserve">Об утверждении Порядка предоставления муниципальных гарантий по инвестиционным </w:t>
      </w:r>
      <w:r w:rsidRPr="00135FE9">
        <w:rPr>
          <w:sz w:val="20"/>
          <w:szCs w:val="20"/>
        </w:rPr>
        <w:lastRenderedPageBreak/>
        <w:t>проектам за счет средств бюджета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Уставом сельского поселения Нечаевского сельсовета Тогучинского муниципального района Новосибирской области, Совет депутатов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РЕШИЛ: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 Утвердить Порядок предоставления муниципальных гарантий по инвестиционным проектам за счет средств бюджета Нечаевского сельсовета Тогучинского района Новосибирской области, согласно приложению к настоящему решению.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 Опубликовать настоящее решение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  района Новосибирской области.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ab/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Председатель Совета депутатов                          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Тогучинского   района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Новосибирской области                         А.Г. Макаров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proofErr w:type="gramStart"/>
      <w:r w:rsidRPr="00135FE9">
        <w:rPr>
          <w:sz w:val="20"/>
          <w:szCs w:val="20"/>
        </w:rPr>
        <w:t>Глава  Нечаевского</w:t>
      </w:r>
      <w:proofErr w:type="gramEnd"/>
      <w:r w:rsidRPr="00135FE9">
        <w:rPr>
          <w:sz w:val="20"/>
          <w:szCs w:val="20"/>
        </w:rPr>
        <w:t xml:space="preserve"> сельсовета                                      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Тогучинского   района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                         С.Г. Борисов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Утвержден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Решением Совета депутатов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 №161/93.016-рс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pStyle w:val="aff7"/>
        <w:shd w:val="clear" w:color="auto" w:fill="FFFFFF"/>
        <w:spacing w:before="0" w:beforeAutospacing="0" w:after="0"/>
        <w:jc w:val="both"/>
        <w:rPr>
          <w:color w:val="1F282C"/>
          <w:sz w:val="20"/>
          <w:szCs w:val="20"/>
        </w:rPr>
      </w:pPr>
      <w:r w:rsidRPr="00135FE9">
        <w:rPr>
          <w:color w:val="1F282C"/>
          <w:sz w:val="20"/>
          <w:szCs w:val="20"/>
        </w:rPr>
        <w:t>  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Порядок предоставления муниципальных гарантий по инвестиционным проектам за счет средств бюджета 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  ОБЩИЕ ПОЛОЖЕНИЯ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1.1 Порядок предоставления муниципальных гарантий по инвестиционным проектам за счет бюджета Нечаевского сельсовета Тогучинского района Новосибирской области (далее - Порядок) разработан в </w:t>
      </w:r>
      <w:r w:rsidRPr="00135FE9">
        <w:rPr>
          <w:sz w:val="20"/>
          <w:szCs w:val="20"/>
        </w:rPr>
        <w:lastRenderedPageBreak/>
        <w:t>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1.2. Понятия и термины, применяемые в настоящем Порядке: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- лицо, предоставляющее гарантию;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bCs/>
          <w:sz w:val="20"/>
          <w:szCs w:val="20"/>
        </w:rPr>
        <w:t>претендент</w:t>
      </w:r>
      <w:r w:rsidRPr="00135FE9">
        <w:rPr>
          <w:sz w:val="20"/>
          <w:szCs w:val="20"/>
        </w:rPr>
        <w:t xml:space="preserve"> - юридическое лицо, подающее заявку на получение гарантии;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bCs/>
          <w:sz w:val="20"/>
          <w:szCs w:val="20"/>
        </w:rPr>
        <w:t>бенефициар</w:t>
      </w:r>
      <w:r w:rsidRPr="00135FE9">
        <w:rPr>
          <w:sz w:val="20"/>
          <w:szCs w:val="20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муниципальная гарантия - вид долгового обязательства, в силу которого администрация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bCs/>
          <w:sz w:val="20"/>
          <w:szCs w:val="20"/>
        </w:rPr>
        <w:t xml:space="preserve">гарантийный случай -  </w:t>
      </w:r>
      <w:r w:rsidRPr="00135FE9">
        <w:rPr>
          <w:sz w:val="20"/>
          <w:szCs w:val="20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bCs/>
          <w:sz w:val="20"/>
          <w:szCs w:val="20"/>
        </w:rPr>
        <w:t>принципал</w:t>
      </w:r>
      <w:r w:rsidRPr="00135FE9">
        <w:rPr>
          <w:sz w:val="20"/>
          <w:szCs w:val="20"/>
        </w:rPr>
        <w:t xml:space="preserve"> - юридическое лицо, получившее кредит, обеспеченный гарантией;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       </w:t>
      </w:r>
      <w:r w:rsidRPr="00135FE9">
        <w:rPr>
          <w:bCs/>
          <w:sz w:val="20"/>
          <w:szCs w:val="20"/>
        </w:rPr>
        <w:t>залогодатель</w:t>
      </w:r>
      <w:r w:rsidRPr="00135FE9">
        <w:rPr>
          <w:sz w:val="20"/>
          <w:szCs w:val="20"/>
        </w:rPr>
        <w:t xml:space="preserve"> - лицо, которому принадлежит заложенное имущество;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       </w:t>
      </w:r>
      <w:r w:rsidRPr="00135FE9">
        <w:rPr>
          <w:bCs/>
          <w:sz w:val="20"/>
          <w:szCs w:val="20"/>
        </w:rPr>
        <w:t>регрессное требование</w:t>
      </w:r>
      <w:r w:rsidRPr="00135FE9">
        <w:rPr>
          <w:sz w:val="20"/>
          <w:szCs w:val="20"/>
        </w:rPr>
        <w:t xml:space="preserve"> -  право требования гаранта к принципалу о возмещении сумм, уплаченных гарантом бенефициару по муниципальной гарантии;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муниципальное образование - Нечаевский сельсовет Тогучинского района Новосибирской области;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администрация муниципального образования - администрация Нечаевского сельсовета Тогучинского района Новосибирской области;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местный бюджет - бюджет Нечаевского сельсовета Тогучинского района Новосибирской области.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1.4. Цель предоставления гарантии- стимулирование инвестиционной активности и привлечение дополнительных средств для решения социально-экономического развития муниципального образования и развития его производственного потенциала.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          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муниципального образования (доля заемных средств, привлекаемых для реализации инвестиционного проекта под гарантию администрации муниципального образования, к общему объему инвестиций должна составлять не более 50%).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sz w:val="20"/>
          <w:szCs w:val="20"/>
        </w:rPr>
        <w:t>     1.6. Муниципальные гарантии не предоставляются для обеспечения исполнения обязательств хозяйственных</w:t>
      </w:r>
      <w:r w:rsidRPr="00135FE9">
        <w:rPr>
          <w:rFonts w:eastAsia="Calibri"/>
          <w:sz w:val="20"/>
          <w:szCs w:val="20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 (банкротстве); юридических лиц, на имущество которых 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местным бюджетом; юридических лиц, имеющих просроченную (неурегулированную) задолженность по ранее предоставленным муниципальным гарантиям. 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1.7. Муниципальная гарантия предусматривает субсидиарную ответственность гаранта по обеспеченному им обязательству принципала.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1.8. 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Нечаевского сельсовета Тогучинского района Новосибирской области о бюджете на очередной финансовый год и плановый период. Муниципальная гарантия оформляется письменно по форме в соответствии с </w:t>
      </w:r>
      <w:r w:rsidRPr="00135FE9">
        <w:rPr>
          <w:sz w:val="20"/>
          <w:szCs w:val="20"/>
        </w:rPr>
        <w:lastRenderedPageBreak/>
        <w:t>приложением 3 к настоящему Порядку.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1.20.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135FE9">
        <w:rPr>
          <w:rFonts w:eastAsia="Calibri"/>
          <w:sz w:val="20"/>
          <w:szCs w:val="20"/>
        </w:rPr>
        <w:t>анковские гарантии, поручительства юридических лиц, залог имущества</w:t>
      </w:r>
      <w:r w:rsidRPr="00135FE9">
        <w:rPr>
          <w:sz w:val="20"/>
          <w:szCs w:val="20"/>
        </w:rPr>
        <w:t xml:space="preserve">) в размере не менее 100% от суммы предоставленной муниципальной гарантии. 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</w:t>
      </w:r>
      <w:proofErr w:type="gramStart"/>
      <w:r w:rsidRPr="00135FE9">
        <w:rPr>
          <w:rFonts w:eastAsia="Calibri"/>
          <w:sz w:val="20"/>
          <w:szCs w:val="20"/>
        </w:rPr>
        <w:t xml:space="preserve">с </w:t>
      </w:r>
      <w:hyperlink r:id="rId23" w:history="1">
        <w:r w:rsidRPr="00135FE9">
          <w:rPr>
            <w:rFonts w:eastAsia="Calibri"/>
            <w:sz w:val="20"/>
            <w:szCs w:val="20"/>
          </w:rPr>
          <w:t xml:space="preserve"> п.</w:t>
        </w:r>
        <w:proofErr w:type="gramEnd"/>
        <w:r w:rsidRPr="00135FE9">
          <w:rPr>
            <w:rFonts w:eastAsia="Calibri"/>
            <w:sz w:val="20"/>
            <w:szCs w:val="20"/>
          </w:rPr>
          <w:t xml:space="preserve"> 3 ст. 93.2</w:t>
        </w:r>
      </w:hyperlink>
      <w:r w:rsidRPr="00135FE9">
        <w:rPr>
          <w:rFonts w:eastAsia="Calibri"/>
          <w:sz w:val="20"/>
          <w:szCs w:val="20"/>
        </w:rPr>
        <w:t xml:space="preserve"> Бюджетного кодекса Российской Федерации.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     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24" w:history="1">
        <w:r w:rsidRPr="00135FE9">
          <w:rPr>
            <w:rFonts w:eastAsia="Calibri"/>
            <w:sz w:val="20"/>
            <w:szCs w:val="20"/>
          </w:rPr>
          <w:t>п.3 ст. 93.2</w:t>
        </w:r>
      </w:hyperlink>
      <w:r w:rsidRPr="00135FE9">
        <w:rPr>
          <w:rFonts w:eastAsia="Calibri"/>
          <w:sz w:val="20"/>
          <w:szCs w:val="20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      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 w:rsidRPr="00135FE9">
        <w:rPr>
          <w:sz w:val="20"/>
          <w:szCs w:val="20"/>
        </w:rPr>
        <w:t>муниципального образования</w:t>
      </w:r>
      <w:r w:rsidRPr="00135FE9">
        <w:rPr>
          <w:rFonts w:eastAsia="Calibri"/>
          <w:sz w:val="20"/>
          <w:szCs w:val="20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 w:rsidRPr="00135FE9">
        <w:rPr>
          <w:sz w:val="20"/>
          <w:szCs w:val="20"/>
        </w:rPr>
        <w:t>муниципального образования</w:t>
      </w:r>
      <w:r w:rsidRPr="00135FE9">
        <w:rPr>
          <w:rFonts w:eastAsia="Calibri"/>
          <w:sz w:val="20"/>
          <w:szCs w:val="20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       </w:t>
      </w:r>
      <w:r w:rsidRPr="00135FE9">
        <w:rPr>
          <w:sz w:val="20"/>
          <w:szCs w:val="20"/>
        </w:rPr>
        <w:t xml:space="preserve">1.21. </w:t>
      </w:r>
      <w:r w:rsidRPr="00135FE9">
        <w:rPr>
          <w:rFonts w:eastAsia="Calibri"/>
          <w:sz w:val="20"/>
          <w:szCs w:val="20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муниципальному образованию, муниципальному унитарному предприятию, имущество которого находится в собственности муниципального образования. 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lastRenderedPageBreak/>
        <w:t xml:space="preserve">       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муниципального образования,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1.22. Срок гарантии определяется сроком исполнения обязательств, по которым предоставлена гарантия, но не более 10 лет (включительно) (п.4 ст.100 Бюджетного кодекса РФ).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 1.23. Органом, </w:t>
      </w:r>
      <w:proofErr w:type="gramStart"/>
      <w:r w:rsidRPr="00135FE9">
        <w:rPr>
          <w:sz w:val="20"/>
          <w:szCs w:val="20"/>
        </w:rPr>
        <w:t>уполномоченным  предоставлять</w:t>
      </w:r>
      <w:proofErr w:type="gramEnd"/>
      <w:r w:rsidRPr="00135FE9">
        <w:rPr>
          <w:sz w:val="20"/>
          <w:szCs w:val="20"/>
        </w:rPr>
        <w:t xml:space="preserve"> муниципальные гарантии является администрация муниципального образования. 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Администрация муниципального образования: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содействию развитию конкуренции Нечаевского сельсовета Тогучинского района Новосибирской области </w:t>
      </w:r>
      <w:proofErr w:type="gramStart"/>
      <w:r w:rsidRPr="00135FE9">
        <w:rPr>
          <w:sz w:val="20"/>
          <w:szCs w:val="20"/>
        </w:rPr>
        <w:t>( далее</w:t>
      </w:r>
      <w:proofErr w:type="gramEnd"/>
      <w:r w:rsidRPr="00135FE9">
        <w:rPr>
          <w:sz w:val="20"/>
          <w:szCs w:val="20"/>
        </w:rPr>
        <w:t xml:space="preserve"> –Совет);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2) заключает договоры о предоставлении муниципальных гарантий;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3) осуществляет иные полномочия, установленные действующим законодательством и настоящим Порядком.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35FE9" w:rsidRPr="00135FE9" w:rsidRDefault="00135FE9" w:rsidP="00135FE9">
      <w:pPr>
        <w:pStyle w:val="sourcetag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УСЛОВИЯ   ПРЕДОСТАВЛЕНИЯ МУНИЦИПАЛЬНЫХ ГАРАНТИЙ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2.1.Предоставление муниципальных гарантий осуществляется на конкурсной основе.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        Основными критериями отбора проектов, при реализации которых привлекаются кредиты, в обеспечение </w:t>
      </w:r>
      <w:proofErr w:type="gramStart"/>
      <w:r w:rsidRPr="00135FE9">
        <w:rPr>
          <w:sz w:val="20"/>
          <w:szCs w:val="20"/>
        </w:rPr>
        <w:t>исполнения обязательств</w:t>
      </w:r>
      <w:proofErr w:type="gramEnd"/>
      <w:r w:rsidRPr="00135FE9">
        <w:rPr>
          <w:sz w:val="20"/>
          <w:szCs w:val="20"/>
        </w:rPr>
        <w:t xml:space="preserve"> по которым может быть предоставлена муниципальная гарантия муниципального образования, являются экономическая, бюджетная, социальная эффективность проекта для муниципального образования.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Организатором конкурса является администрация муниципального образования.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         Решение о проведении конкурса оформляется постановлением администрации муниципального образования.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        2.2. Претенденты, желающие участвовать в конкурсе на получение гарантии, представляют в администрацию муниципального </w:t>
      </w:r>
      <w:proofErr w:type="gramStart"/>
      <w:r w:rsidRPr="00135FE9">
        <w:rPr>
          <w:sz w:val="20"/>
          <w:szCs w:val="20"/>
        </w:rPr>
        <w:t>образования  заявление</w:t>
      </w:r>
      <w:proofErr w:type="gramEnd"/>
      <w:r w:rsidRPr="00135FE9">
        <w:rPr>
          <w:sz w:val="20"/>
          <w:szCs w:val="20"/>
        </w:rPr>
        <w:t xml:space="preserve"> в письменной форме на имя главы Нечаевского сельсовета Тогучинского района Новосибирской области (далее - </w:t>
      </w:r>
      <w:r w:rsidRPr="00135FE9">
        <w:rPr>
          <w:sz w:val="20"/>
          <w:szCs w:val="20"/>
        </w:rPr>
        <w:lastRenderedPageBreak/>
        <w:t>глава муниципального образования) 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К письменному заявлению должен быть приложен комплект документов, согласно перечню, утвержденному администрацией муниципального образования. Предоставленные на конкурс документы не возвращаются.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2.3.  Конкурсная заявка регистрируется в день подачи.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2.4. Участник конкурса вправе в любое время отозвать свою конкурсную заявку путем письменного уведомления администрации муниципального образования.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2.5. Специалисты администрации муниципального образования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В случае необходимости, администрация муниципального образования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2.6. После проведения анализа финансового состояния </w:t>
      </w:r>
      <w:proofErr w:type="gramStart"/>
      <w:r w:rsidRPr="00135FE9">
        <w:rPr>
          <w:sz w:val="20"/>
          <w:szCs w:val="20"/>
        </w:rPr>
        <w:t>претендентов  на</w:t>
      </w:r>
      <w:proofErr w:type="gramEnd"/>
      <w:r w:rsidRPr="00135FE9">
        <w:rPr>
          <w:sz w:val="20"/>
          <w:szCs w:val="20"/>
        </w:rPr>
        <w:t xml:space="preserve"> получение муниципальной гарантии экспертные заключения направляются в Совет.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На основании протокола Совета о результатах проведения конкурса готовится проект постановления администрации муниципального </w:t>
      </w:r>
      <w:proofErr w:type="gramStart"/>
      <w:r w:rsidRPr="00135FE9">
        <w:rPr>
          <w:sz w:val="20"/>
          <w:szCs w:val="20"/>
        </w:rPr>
        <w:t>образования  о</w:t>
      </w:r>
      <w:proofErr w:type="gramEnd"/>
      <w:r w:rsidRPr="00135FE9">
        <w:rPr>
          <w:sz w:val="20"/>
          <w:szCs w:val="20"/>
        </w:rPr>
        <w:t xml:space="preserve"> победителе конкурсного отбора.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  2.8. В течение 10 рабочих дней, с момента принятия решения о предоставлении гарантии, администрация муниципального образования направляет претендентам письменное уведомление о предоставлении гарантии, либо об отказе в предоставлении гарантии.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2.9. Администрация муниципального образования готовит перечень получателей гарантии для включения в решение Совета депутатов муниципального </w:t>
      </w:r>
      <w:proofErr w:type="gramStart"/>
      <w:r w:rsidRPr="00135FE9">
        <w:rPr>
          <w:sz w:val="20"/>
          <w:szCs w:val="20"/>
        </w:rPr>
        <w:t>образования  о</w:t>
      </w:r>
      <w:proofErr w:type="gramEnd"/>
      <w:r w:rsidRPr="00135FE9">
        <w:rPr>
          <w:sz w:val="20"/>
          <w:szCs w:val="20"/>
        </w:rPr>
        <w:t xml:space="preserve"> бюджете на очередной финансовый год.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2.10. После утверждения бюджета на очередной финансовый год (и плановый период) администрация муниципального образования заключает договоры о предоставлении муниципальных гарантий и выдаёт муниципальные гарантии.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В случае предоставления муниципальной гарантии с правом </w:t>
      </w:r>
      <w:proofErr w:type="gramStart"/>
      <w:r w:rsidRPr="00135FE9">
        <w:rPr>
          <w:sz w:val="20"/>
          <w:szCs w:val="20"/>
        </w:rPr>
        <w:t>регрессного  требования</w:t>
      </w:r>
      <w:proofErr w:type="gramEnd"/>
      <w:r w:rsidRPr="00135FE9">
        <w:rPr>
          <w:sz w:val="20"/>
          <w:szCs w:val="20"/>
        </w:rPr>
        <w:t xml:space="preserve">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           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 </w:t>
      </w:r>
      <w:proofErr w:type="gramStart"/>
      <w:r w:rsidRPr="00135FE9">
        <w:rPr>
          <w:sz w:val="20"/>
          <w:szCs w:val="20"/>
        </w:rPr>
        <w:t>УЧЕТ  И</w:t>
      </w:r>
      <w:proofErr w:type="gramEnd"/>
      <w:r w:rsidRPr="00135FE9">
        <w:rPr>
          <w:sz w:val="20"/>
          <w:szCs w:val="20"/>
        </w:rPr>
        <w:t xml:space="preserve"> КОНТРОЛЬ МУНИЦИПАЛЬНЫХ ГАРАНТИЙ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3.1. Администрация муниципального образования ежегодно, одновременно с отчетом об исполнении бюджета за предыдущий год, предоставляет в Совет </w:t>
      </w:r>
      <w:proofErr w:type="gramStart"/>
      <w:r w:rsidRPr="00135FE9">
        <w:rPr>
          <w:sz w:val="20"/>
          <w:szCs w:val="20"/>
        </w:rPr>
        <w:t>депутатов  муниципального</w:t>
      </w:r>
      <w:proofErr w:type="gramEnd"/>
      <w:r w:rsidRPr="00135FE9">
        <w:rPr>
          <w:sz w:val="20"/>
          <w:szCs w:val="20"/>
        </w:rPr>
        <w:t xml:space="preserve"> образования 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 3.2. Администрация муниципального образования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 3.3. Бенефициар обязуется информировать администрацию муниципального образования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 3.4.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обязательствам, обеспеченных муниципальной гарантией.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3.5. Администрация муниципального образования совместно с бенефициаром вправе провести проверку целевого использования средств принципала и хода реализации инвестиционного проекта. Информация о результатах проверки направляется главе муниципального образования.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 3.6. Обязательства, вытекающие из муниципальной гарантии, включаются в состав муниципального долга.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Предоставление </w:t>
      </w:r>
      <w:proofErr w:type="gramStart"/>
      <w:r w:rsidRPr="00135FE9">
        <w:rPr>
          <w:sz w:val="20"/>
          <w:szCs w:val="20"/>
        </w:rPr>
        <w:t>и  исполнение</w:t>
      </w:r>
      <w:proofErr w:type="gramEnd"/>
      <w:r w:rsidRPr="00135FE9">
        <w:rPr>
          <w:sz w:val="20"/>
          <w:szCs w:val="20"/>
        </w:rPr>
        <w:t xml:space="preserve"> муниципальной гарантии подлежит отражению в муниципальной долговой книге.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3.7. Условия пункта 3.4. настоящего Порядка включается в договор на предоставление гарантии, а </w:t>
      </w:r>
      <w:r w:rsidRPr="00135FE9">
        <w:rPr>
          <w:sz w:val="20"/>
          <w:szCs w:val="20"/>
        </w:rPr>
        <w:lastRenderedPageBreak/>
        <w:t>условия пункта 3.3. предусматриваются в кредитном договоре.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3.8. Учет и регистрация муниципальных гарантий осуществляется в муниципальной долговой книге администрации муниципального образования.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100" w:beforeAutospacing="1" w:after="100" w:afterAutospacing="1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 ИСПОЛНЕНИЕ ОБЯЗАТЕЛЬСТВ ПО ГАРАНТИИ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Предусмотренное муниципальной гарантией обязательство гаранта перед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Гарантийный случай наступает при неисполнении Принципалом обязательства перед Бенефициаром по погашению кредита (основного долга) в сроки, определенные кредитным договором.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4.2. Договор на предоставление гарантии считается расторгнутым, если в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4.3. Бенефициар обязуется письменно сообщать в администрацию муниципального образования о неисполнении принципалом любого из своих обязательств. Бенефициар вправе обратиться в администрацию муниципального </w:t>
      </w:r>
      <w:proofErr w:type="gramStart"/>
      <w:r w:rsidRPr="00135FE9">
        <w:rPr>
          <w:sz w:val="20"/>
          <w:szCs w:val="20"/>
        </w:rPr>
        <w:t>образования  с</w:t>
      </w:r>
      <w:proofErr w:type="gramEnd"/>
      <w:r w:rsidRPr="00135FE9">
        <w:rPr>
          <w:sz w:val="20"/>
          <w:szCs w:val="20"/>
        </w:rPr>
        <w:t xml:space="preserve">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      Бенефициар не вправе обращаться в администрацию муниципального образования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также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4.4. Бенефициар вместе с требованием выплаты по гарантии должен предоставить в администрацию муниципального образования документы, подтверждающие целевое использование полученного </w:t>
      </w:r>
      <w:r w:rsidRPr="00135FE9">
        <w:rPr>
          <w:sz w:val="20"/>
          <w:szCs w:val="20"/>
        </w:rPr>
        <w:lastRenderedPageBreak/>
        <w:t>кредита, сумму просроченной задолженности, копию обращения к принципалу, копию ответа принципала, если таковой получен.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4.5. Администрация муниципального образования для рассмотрения уведомления бенефициара образует комиссию с привлечением специалиста (по вопросам бухгалтерского учета), представителей бенефициара и принципала.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sz w:val="20"/>
          <w:szCs w:val="20"/>
        </w:rPr>
        <w:t xml:space="preserve">4.6. </w:t>
      </w:r>
      <w:r w:rsidRPr="00135FE9">
        <w:rPr>
          <w:rFonts w:eastAsia="Calibri"/>
          <w:sz w:val="20"/>
          <w:szCs w:val="20"/>
        </w:rPr>
        <w:t xml:space="preserve"> Требование бенефициара об исполнении гарантии и приложенные к нему документы признаются необоснованными и (или) не соответствующими </w:t>
      </w:r>
      <w:proofErr w:type="gramStart"/>
      <w:r w:rsidRPr="00135FE9">
        <w:rPr>
          <w:rFonts w:eastAsia="Calibri"/>
          <w:sz w:val="20"/>
          <w:szCs w:val="20"/>
        </w:rPr>
        <w:t>условиям гарантии</w:t>
      </w:r>
      <w:proofErr w:type="gramEnd"/>
      <w:r w:rsidRPr="00135FE9">
        <w:rPr>
          <w:rFonts w:eastAsia="Calibri"/>
          <w:sz w:val="20"/>
          <w:szCs w:val="20"/>
        </w:rPr>
        <w:t xml:space="preserve"> и гарант отказывает бенефициару в удовлетворении его требования в следующих случаях: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а)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>в) требование и (или) приложенные к нему документы не соответствуют условиям гарантии;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>г)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д) в случаях, установленных </w:t>
      </w:r>
      <w:hyperlink r:id="rId25" w:history="1">
        <w:r w:rsidRPr="00135FE9">
          <w:rPr>
            <w:rFonts w:eastAsia="Calibri"/>
            <w:sz w:val="20"/>
            <w:szCs w:val="20"/>
          </w:rPr>
          <w:t>пунктом 7</w:t>
        </w:r>
      </w:hyperlink>
      <w:r w:rsidRPr="00135FE9">
        <w:rPr>
          <w:rFonts w:eastAsia="Calibri"/>
          <w:sz w:val="20"/>
          <w:szCs w:val="20"/>
        </w:rPr>
        <w:t xml:space="preserve"> статьи 115 и </w:t>
      </w:r>
      <w:hyperlink r:id="rId26" w:history="1">
        <w:r w:rsidRPr="00135FE9">
          <w:rPr>
            <w:rFonts w:eastAsia="Calibri"/>
            <w:sz w:val="20"/>
            <w:szCs w:val="20"/>
          </w:rPr>
          <w:t>пунктом 6 статьи 115.3</w:t>
        </w:r>
      </w:hyperlink>
      <w:r w:rsidRPr="00135FE9">
        <w:rPr>
          <w:rFonts w:eastAsia="Calibri"/>
          <w:sz w:val="20"/>
          <w:szCs w:val="20"/>
        </w:rPr>
        <w:t xml:space="preserve"> Бюджетного кодекса Российской Федерации;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>е) в иных случаях, установленных гарантией.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должен уведомить бенефициара об отказе удовлетворить его требование.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В случае если предоставленные материалы подтверждают соблюдение бенефициаром и принципалом условий указанных в </w:t>
      </w:r>
      <w:proofErr w:type="spellStart"/>
      <w:r w:rsidRPr="00135FE9">
        <w:rPr>
          <w:sz w:val="20"/>
          <w:szCs w:val="20"/>
        </w:rPr>
        <w:t>п.п</w:t>
      </w:r>
      <w:proofErr w:type="spellEnd"/>
      <w:r w:rsidRPr="00135FE9">
        <w:rPr>
          <w:sz w:val="20"/>
          <w:szCs w:val="20"/>
        </w:rPr>
        <w:t xml:space="preserve">. </w:t>
      </w:r>
      <w:proofErr w:type="gramStart"/>
      <w:r w:rsidRPr="00135FE9">
        <w:rPr>
          <w:sz w:val="20"/>
          <w:szCs w:val="20"/>
        </w:rPr>
        <w:t>4.3.,</w:t>
      </w:r>
      <w:proofErr w:type="gramEnd"/>
      <w:r w:rsidRPr="00135FE9">
        <w:rPr>
          <w:sz w:val="20"/>
          <w:szCs w:val="20"/>
        </w:rPr>
        <w:t xml:space="preserve">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муниципального образования, бенефициару и принципалу.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4.7. Решение о выплате по гарантии принимается главой муниципального образования.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4.8. Обязательство гаранта перед бенефициаром по муниципальной гарантии прекращается: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sz w:val="20"/>
          <w:szCs w:val="20"/>
        </w:rPr>
        <w:t xml:space="preserve"> а</w:t>
      </w:r>
      <w:r w:rsidRPr="00135FE9">
        <w:rPr>
          <w:rFonts w:eastAsia="Calibri"/>
          <w:sz w:val="20"/>
          <w:szCs w:val="20"/>
        </w:rPr>
        <w:t>) с уплатой гарантом бенефициару денежных средств в объеме, определенном в гарантии;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lastRenderedPageBreak/>
        <w:t xml:space="preserve">  в)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27" w:history="1">
        <w:r w:rsidRPr="00135FE9">
          <w:rPr>
            <w:rFonts w:eastAsia="Calibri"/>
            <w:sz w:val="20"/>
            <w:szCs w:val="20"/>
          </w:rPr>
          <w:t>статьей 115.1</w:t>
        </w:r>
      </w:hyperlink>
      <w:r w:rsidRPr="00135FE9">
        <w:rPr>
          <w:rFonts w:eastAsia="Calibri"/>
          <w:sz w:val="20"/>
          <w:szCs w:val="20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д) если обязательство принципала, в обеспечение которого предоставлена гарантия, не возникло в установленный срок;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 з)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и) вследствие отзыва гарантии в случаях и по основаниям, которые указаны в гарантии;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к) в иных случаях, установленных гарантией.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Гарант, которому стало известно о </w:t>
      </w:r>
      <w:proofErr w:type="gramStart"/>
      <w:r w:rsidRPr="00135FE9">
        <w:rPr>
          <w:sz w:val="20"/>
          <w:szCs w:val="20"/>
        </w:rPr>
        <w:t>прекращении  муниципальной</w:t>
      </w:r>
      <w:proofErr w:type="gramEnd"/>
      <w:r w:rsidRPr="00135FE9">
        <w:rPr>
          <w:sz w:val="20"/>
          <w:szCs w:val="20"/>
        </w:rPr>
        <w:t xml:space="preserve"> гарантии, обязан уведомить об этом бенефициара и  принципала.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135FE9" w:rsidRPr="00135FE9" w:rsidRDefault="00135FE9" w:rsidP="00135FE9">
      <w:pPr>
        <w:tabs>
          <w:tab w:val="left" w:pos="-567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4.9. При исполнении обязательства по гарантии к администрации муниципального </w:t>
      </w:r>
      <w:proofErr w:type="gramStart"/>
      <w:r w:rsidRPr="00135FE9">
        <w:rPr>
          <w:sz w:val="20"/>
          <w:szCs w:val="20"/>
        </w:rPr>
        <w:t xml:space="preserve">образования  </w:t>
      </w:r>
      <w:r w:rsidRPr="00135FE9">
        <w:rPr>
          <w:sz w:val="20"/>
          <w:szCs w:val="20"/>
        </w:rPr>
        <w:lastRenderedPageBreak/>
        <w:t>переходят</w:t>
      </w:r>
      <w:proofErr w:type="gramEnd"/>
      <w:r w:rsidRPr="00135FE9">
        <w:rPr>
          <w:sz w:val="20"/>
          <w:szCs w:val="20"/>
        </w:rPr>
        <w:t xml:space="preserve"> права бенефициара по кредитному договору и права, принадлежащие бенефициару как залогодержателю в том объеме, в котором администрация муниципального образования  удовлетворила требования бенефициара. Бенефициар обязан в трёхдневный срок передать </w:t>
      </w:r>
      <w:proofErr w:type="gramStart"/>
      <w:r w:rsidRPr="00135FE9">
        <w:rPr>
          <w:sz w:val="20"/>
          <w:szCs w:val="20"/>
        </w:rPr>
        <w:t>администрации  муниципального</w:t>
      </w:r>
      <w:proofErr w:type="gramEnd"/>
      <w:r w:rsidRPr="00135FE9">
        <w:rPr>
          <w:sz w:val="20"/>
          <w:szCs w:val="20"/>
        </w:rPr>
        <w:t xml:space="preserve"> образования документы, удостоверяющие требования к принципалу.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4.10. Администрация муниципального образования должна обратиться к поручителю с требованием о выплате в соответствии с договором поручительства или условиями банковской гарантии.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sz w:val="20"/>
          <w:szCs w:val="20"/>
        </w:rPr>
        <w:t> 4.11.</w:t>
      </w:r>
      <w:r w:rsidRPr="00135FE9">
        <w:rPr>
          <w:rFonts w:eastAsia="Calibri"/>
          <w:sz w:val="20"/>
          <w:szCs w:val="20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5FE9">
        <w:rPr>
          <w:rFonts w:eastAsia="Calibri"/>
          <w:sz w:val="20"/>
          <w:szCs w:val="20"/>
        </w:rPr>
        <w:t xml:space="preserve"> 4.12.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местного бюджета.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5. ЗАКЛЮЧИТЕЛЬНЫЕ ПОЛОЖЕНИЯ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           5.1.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135FE9" w:rsidRPr="00135FE9" w:rsidRDefault="00135FE9" w:rsidP="00135FE9">
      <w:pPr>
        <w:pStyle w:val="sourcetag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br/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1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К Порядку предоставления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муниципальных гарантий по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инвестиционным проектам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за счет средств бюджета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Нечаевского сельсовета Тогучинского района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Новосибирской области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Par289"/>
      <w:bookmarkEnd w:id="6"/>
      <w:r w:rsidRPr="00135FE9">
        <w:rPr>
          <w:sz w:val="20"/>
          <w:szCs w:val="20"/>
        </w:rPr>
        <w:t>ПРИМЕРНАЯ ФОРМА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ДОГОВОРА О ПРЕДОСТАВЛЕНИИ МУНИЦИПАЛЬНОЙ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N ________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________________                                                                              "___" _________ 20___ года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</w:t>
      </w:r>
      <w:r w:rsidRPr="00135FE9">
        <w:rPr>
          <w:rFonts w:ascii="Times New Roman" w:hAnsi="Times New Roman" w:cs="Times New Roman"/>
        </w:rPr>
        <w:tab/>
        <w:t>Администрация ______ сельсовета Тогучинского района Новосибирской области, именуемая в дальнейшем Гарантом, в лице Главы _______________________________________________</w:t>
      </w:r>
      <w:r w:rsidRPr="00135FE9">
        <w:rPr>
          <w:rFonts w:ascii="Times New Roman" w:hAnsi="Times New Roman" w:cs="Times New Roman"/>
        </w:rPr>
        <w:lastRenderedPageBreak/>
        <w:t xml:space="preserve">________________, 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                                                                              (Ф.И.О. полностью)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действующего на основании _____________________________________________с одной стороны, и _____________________________________________________________________ 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именуемый в дальнейшем Принципалом, в лице_____________________________________,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                                                                                              (должность уполномоченного лица, Ф.И.О. полностью)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действующего на основании ______________________________________________________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                                                  (указывается документ, в соответствии с которым предоставлено право подписи)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с другой стороны, далее именуемые Сторонами, заключили настоящий договор о предоставлении муниципальной </w:t>
      </w:r>
      <w:proofErr w:type="gramStart"/>
      <w:r w:rsidRPr="00135FE9">
        <w:rPr>
          <w:rFonts w:ascii="Times New Roman" w:hAnsi="Times New Roman" w:cs="Times New Roman"/>
        </w:rPr>
        <w:t>гарантии  сельсовета</w:t>
      </w:r>
      <w:proofErr w:type="gramEnd"/>
      <w:r w:rsidRPr="00135FE9">
        <w:rPr>
          <w:rFonts w:ascii="Times New Roman" w:hAnsi="Times New Roman" w:cs="Times New Roman"/>
        </w:rPr>
        <w:t xml:space="preserve"> Тогучинского района Новосибирской области (далее - Договор) о нижеследующем: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1. Предмет Договора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320"/>
      <w:bookmarkEnd w:id="7"/>
      <w:r w:rsidRPr="00135FE9">
        <w:rPr>
          <w:rFonts w:ascii="Times New Roman" w:hAnsi="Times New Roman" w:cs="Times New Roman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именуемого в дальнейшем Бенефициаром, муниципальную гарантию </w:t>
      </w:r>
      <w:proofErr w:type="gramStart"/>
      <w:r w:rsidRPr="00135FE9">
        <w:rPr>
          <w:rFonts w:ascii="Times New Roman" w:hAnsi="Times New Roman" w:cs="Times New Roman"/>
        </w:rPr>
        <w:t xml:space="preserve">   (</w:t>
      </w:r>
      <w:proofErr w:type="gramEnd"/>
      <w:r w:rsidRPr="00135FE9">
        <w:rPr>
          <w:rFonts w:ascii="Times New Roman" w:hAnsi="Times New Roman" w:cs="Times New Roman"/>
        </w:rPr>
        <w:t>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                                                                        (обязательство, в обеспечение которого выдается гарантия)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1.2. Гарантия предоставляется с правом предъявления Гарантом регрессных требований к Принципалу.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28" w:anchor="Par320#Par320" w:history="1">
        <w:r w:rsidRPr="00135FE9">
          <w:rPr>
            <w:rStyle w:val="aa"/>
            <w:sz w:val="20"/>
            <w:szCs w:val="20"/>
          </w:rPr>
          <w:t>пункте 1.1</w:t>
        </w:r>
      </w:hyperlink>
      <w:r w:rsidRPr="00135FE9">
        <w:rPr>
          <w:sz w:val="20"/>
          <w:szCs w:val="20"/>
        </w:rPr>
        <w:t xml:space="preserve">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1.4. Гарантия предоставляется на безвозмездной основе.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2. Права и обязанности Гаранта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 Гарант обязуется: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</w:t>
      </w:r>
      <w:proofErr w:type="gramStart"/>
      <w:r w:rsidRPr="00135FE9">
        <w:rPr>
          <w:sz w:val="20"/>
          <w:szCs w:val="20"/>
        </w:rPr>
        <w:t>кредиту  (</w:t>
      </w:r>
      <w:proofErr w:type="gramEnd"/>
      <w:r w:rsidRPr="00135FE9">
        <w:rPr>
          <w:sz w:val="20"/>
          <w:szCs w:val="20"/>
        </w:rPr>
        <w:t xml:space="preserve"> 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2.2. Гарант имеет право: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2.2.2. Списывать в соответствии с положениями </w:t>
      </w:r>
      <w:hyperlink r:id="rId29" w:anchor="Par357#Par357" w:history="1">
        <w:r w:rsidRPr="00135FE9">
          <w:rPr>
            <w:rStyle w:val="aa"/>
            <w:sz w:val="20"/>
            <w:szCs w:val="20"/>
          </w:rPr>
          <w:t>статьи 3.1.2</w:t>
        </w:r>
      </w:hyperlink>
      <w:r w:rsidRPr="00135FE9">
        <w:rPr>
          <w:sz w:val="20"/>
          <w:szCs w:val="20"/>
        </w:rPr>
        <w:t xml:space="preserve"> в </w:t>
      </w:r>
      <w:proofErr w:type="spellStart"/>
      <w:r w:rsidRPr="00135FE9">
        <w:rPr>
          <w:sz w:val="20"/>
          <w:szCs w:val="20"/>
        </w:rPr>
        <w:t>безакцептном</w:t>
      </w:r>
      <w:proofErr w:type="spellEnd"/>
      <w:r w:rsidRPr="00135FE9">
        <w:rPr>
          <w:sz w:val="20"/>
          <w:szCs w:val="20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135FE9">
        <w:rPr>
          <w:sz w:val="20"/>
          <w:szCs w:val="20"/>
        </w:rPr>
        <w:t>2.4.Условия  муниципальной</w:t>
      </w:r>
      <w:proofErr w:type="gramEnd"/>
      <w:r w:rsidRPr="00135FE9">
        <w:rPr>
          <w:sz w:val="20"/>
          <w:szCs w:val="20"/>
        </w:rPr>
        <w:t xml:space="preserve">  Гарантии  не  могут  быть  изменены  Гарантом   без предварительного  письменного  согласия 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3. Права и обязанности Принципала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 Принципал обязуется: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3.1.1. Предоставить Гаранту ликвидное обеспечение исполнения обязательств Принципала по </w:t>
      </w:r>
      <w:r w:rsidRPr="00135FE9">
        <w:rPr>
          <w:sz w:val="20"/>
          <w:szCs w:val="20"/>
        </w:rPr>
        <w:lastRenderedPageBreak/>
        <w:t>удовлетворению регрессного требования Гаранта в виде залога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_________________________________________________________________________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(перечень)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30" w:history="1">
        <w:r w:rsidRPr="00135FE9">
          <w:rPr>
            <w:rStyle w:val="aa"/>
            <w:sz w:val="20"/>
            <w:szCs w:val="20"/>
          </w:rPr>
          <w:t>закона</w:t>
        </w:r>
      </w:hyperlink>
      <w:r w:rsidRPr="00135FE9">
        <w:rPr>
          <w:sz w:val="20"/>
          <w:szCs w:val="20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135FE9" w:rsidRPr="00135FE9" w:rsidRDefault="00135FE9" w:rsidP="00135FE9">
      <w:pPr>
        <w:pStyle w:val="tekstob"/>
        <w:spacing w:before="120" w:beforeAutospacing="0" w:after="0" w:afterAutospacing="0"/>
        <w:jc w:val="both"/>
        <w:rPr>
          <w:sz w:val="20"/>
          <w:szCs w:val="20"/>
        </w:rPr>
      </w:pPr>
      <w:bookmarkStart w:id="8" w:name="Par357"/>
      <w:bookmarkEnd w:id="8"/>
      <w:r w:rsidRPr="00135FE9">
        <w:rPr>
          <w:sz w:val="20"/>
          <w:szCs w:val="20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135FE9">
        <w:rPr>
          <w:sz w:val="20"/>
          <w:szCs w:val="20"/>
        </w:rPr>
        <w:t>безакцептного</w:t>
      </w:r>
      <w:proofErr w:type="spellEnd"/>
      <w:r w:rsidRPr="00135FE9">
        <w:rPr>
          <w:sz w:val="20"/>
          <w:szCs w:val="20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135FE9">
        <w:rPr>
          <w:sz w:val="20"/>
          <w:szCs w:val="20"/>
        </w:rPr>
        <w:t>безакцептного</w:t>
      </w:r>
      <w:proofErr w:type="spellEnd"/>
      <w:r w:rsidRPr="00135FE9">
        <w:rPr>
          <w:sz w:val="20"/>
          <w:szCs w:val="20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предоставить Гаранту копии указанных дополнительных соглашений.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135FE9">
        <w:rPr>
          <w:sz w:val="20"/>
          <w:szCs w:val="20"/>
        </w:rPr>
        <w:t>безакцептное</w:t>
      </w:r>
      <w:proofErr w:type="spellEnd"/>
      <w:r w:rsidRPr="00135FE9">
        <w:rPr>
          <w:sz w:val="20"/>
          <w:szCs w:val="20"/>
        </w:rPr>
        <w:t xml:space="preserve"> списание средств со счетов Принципала.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3.1.4. Ежеквартально не позднее 20-го числа месяца, следующего за отчетным кварталом, представлять Гаранту: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 поступление Гаранту от Принципала сумм по </w:t>
      </w:r>
      <w:r w:rsidRPr="00135FE9">
        <w:rPr>
          <w:sz w:val="20"/>
          <w:szCs w:val="20"/>
        </w:rPr>
        <w:lastRenderedPageBreak/>
        <w:t>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3.1.7. Информировать Гаранта о возникающих разногласиях с Бенефициаром.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4. Исполнение обязательств по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4.5. В случае отказа признания требований Бенефициара обоснованными,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5. Срок действия Договора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5.1. Договор вступает в силу после его подписания.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5.2. Срок действия Гарантии, выдаваемой в соответствии с настоящим Договором истекает </w:t>
      </w:r>
      <w:proofErr w:type="gramStart"/>
      <w:r w:rsidRPr="00135FE9">
        <w:rPr>
          <w:sz w:val="20"/>
          <w:szCs w:val="20"/>
        </w:rPr>
        <w:t xml:space="preserve">«  </w:t>
      </w:r>
      <w:proofErr w:type="gramEnd"/>
      <w:r w:rsidRPr="00135FE9">
        <w:rPr>
          <w:sz w:val="20"/>
          <w:szCs w:val="20"/>
        </w:rPr>
        <w:t xml:space="preserve"> » ___________20__ года ( включительно).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6. Разрешение споров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6.1.  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6.2. Все споры и разногласия, которые могут возникнуть между Сторонами по вопросам, не нашедшим своего </w:t>
      </w:r>
      <w:r w:rsidRPr="00135FE9">
        <w:rPr>
          <w:sz w:val="20"/>
          <w:szCs w:val="20"/>
        </w:rPr>
        <w:lastRenderedPageBreak/>
        <w:t xml:space="preserve">решения </w:t>
      </w:r>
      <w:proofErr w:type="gramStart"/>
      <w:r w:rsidRPr="00135FE9">
        <w:rPr>
          <w:sz w:val="20"/>
          <w:szCs w:val="20"/>
        </w:rPr>
        <w:t>в  настоящем</w:t>
      </w:r>
      <w:proofErr w:type="gramEnd"/>
      <w:r w:rsidRPr="00135FE9">
        <w:rPr>
          <w:sz w:val="20"/>
          <w:szCs w:val="20"/>
        </w:rPr>
        <w:t xml:space="preserve"> Договоре, урегулируются Сторонами путем непосредственных переговоров.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6.3. </w:t>
      </w:r>
      <w:proofErr w:type="gramStart"/>
      <w:r w:rsidRPr="00135FE9">
        <w:rPr>
          <w:sz w:val="20"/>
          <w:szCs w:val="20"/>
        </w:rPr>
        <w:t>Неурегулированные  в</w:t>
      </w:r>
      <w:proofErr w:type="gramEnd"/>
      <w:r w:rsidRPr="00135FE9">
        <w:rPr>
          <w:sz w:val="20"/>
          <w:szCs w:val="20"/>
        </w:rPr>
        <w:t xml:space="preserve"> процессе переговоров спорные вопросы разрешаются в  Арбитражном суде Новосибирской области.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7. Заключительные положения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7.1.  Условия Гарантии действуют только в части, не противоречащей </w:t>
      </w:r>
      <w:proofErr w:type="gramStart"/>
      <w:r w:rsidRPr="00135FE9">
        <w:rPr>
          <w:sz w:val="20"/>
          <w:szCs w:val="20"/>
        </w:rPr>
        <w:t>настоящему  Договору</w:t>
      </w:r>
      <w:proofErr w:type="gramEnd"/>
      <w:r w:rsidRPr="00135FE9">
        <w:rPr>
          <w:sz w:val="20"/>
          <w:szCs w:val="20"/>
        </w:rPr>
        <w:t>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7.2. Настоящий Договор составлен в двух экземплярах, имеющих одинаковую юридическую силу.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8. Юридические адреса и подписи сторон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ГАРАНТ                                                                       ПРИНЦИПАЛ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35FE9">
        <w:rPr>
          <w:sz w:val="20"/>
          <w:szCs w:val="20"/>
        </w:rPr>
        <w:t xml:space="preserve"> Приложение 2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Порядку предоставления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муниципальных гарантий по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инвестиционным проектам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за счет средств бюджета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Нечаевского сельсовета Тогучинского района Новосибирской области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ПРИМЕРНАЯ ФОРМА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ДОГОВОРА О ПРЕДОСТАВЛЕНИИ МУНИЦИПАЛЬНОЙ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N __________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________________                                                             "___" _________ 20___ года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</w:t>
      </w:r>
      <w:r w:rsidRPr="00135FE9">
        <w:rPr>
          <w:rFonts w:ascii="Times New Roman" w:hAnsi="Times New Roman" w:cs="Times New Roman"/>
        </w:rPr>
        <w:tab/>
        <w:t xml:space="preserve">Администрация _______ сельсовета Тогучинского района Новосибирской области, именуемая в дальнейшем Гарантом, в лице Главы _______ сельсовета Тогучинского района Новосибирской области, 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                                                                              (Ф.И.О. полностью)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действующего на основании _____________________________________________с одной стороны, и ________________________________________________________________ 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именуемый в дальнейшем Принципалом, в лице___________________________________,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(должность уполномоченного лица, Ф.И.О. полностью)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lastRenderedPageBreak/>
        <w:t>действующего на основании ___________________________________________________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(указывается документ, в соответствии с которым предоставлено право подписи)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с другой стороны, далее именуемые Сторонами, заключили настоящий договор о предоставлении муниципальной гарантии _______ сельсовета Тогучинского района Новосибирской области (далее - Договор) о нижеследующем: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1. Предмет Договора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(обязательство, в обеспечение которого выдается гарантия)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1.2. Гарантия предоставляется без </w:t>
      </w:r>
      <w:proofErr w:type="gramStart"/>
      <w:r w:rsidRPr="00135FE9">
        <w:rPr>
          <w:sz w:val="20"/>
          <w:szCs w:val="20"/>
        </w:rPr>
        <w:t>права  предъявления</w:t>
      </w:r>
      <w:proofErr w:type="gramEnd"/>
      <w:r w:rsidRPr="00135FE9">
        <w:rPr>
          <w:sz w:val="20"/>
          <w:szCs w:val="20"/>
        </w:rPr>
        <w:t xml:space="preserve"> Гарантом регрессных требований к Принципалу.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31" w:anchor="Par320#Par320" w:history="1">
        <w:r w:rsidRPr="00135FE9">
          <w:rPr>
            <w:rStyle w:val="aa"/>
            <w:sz w:val="20"/>
            <w:szCs w:val="20"/>
          </w:rPr>
          <w:t>пункте 1.1</w:t>
        </w:r>
      </w:hyperlink>
      <w:r w:rsidRPr="00135FE9">
        <w:rPr>
          <w:sz w:val="20"/>
          <w:szCs w:val="20"/>
        </w:rPr>
        <w:t xml:space="preserve">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1.4. Гарантия предоставляется на безвозмездной основе.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2. Права и обязанности Гаранта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 Гарант обязуется: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2.1.2. Уведомить Принципала о получении требования </w:t>
      </w:r>
      <w:r w:rsidRPr="00135FE9">
        <w:rPr>
          <w:sz w:val="20"/>
          <w:szCs w:val="20"/>
        </w:rPr>
        <w:lastRenderedPageBreak/>
        <w:t>Бенефициара и передать ему копию требования Бенефициара с приложенными к нему документами.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</w:t>
      </w:r>
      <w:proofErr w:type="gramStart"/>
      <w:r w:rsidRPr="00135FE9">
        <w:rPr>
          <w:sz w:val="20"/>
          <w:szCs w:val="20"/>
        </w:rPr>
        <w:t>кредиту  (</w:t>
      </w:r>
      <w:proofErr w:type="gramEnd"/>
      <w:r w:rsidRPr="00135FE9">
        <w:rPr>
          <w:sz w:val="20"/>
          <w:szCs w:val="20"/>
        </w:rPr>
        <w:t xml:space="preserve"> 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2.3. Условия муниципальной Гарантии не могут быть изменены Гарантом без предварительного письменного согласия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3. Права и обязанности Принципала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 Принципал обязуется: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3.1.1. Ежеквартально не позднее 20-го числа месяца, следующего за отчетным кварталом, представлять Гаранту: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3.1.3. Информировать Гаранта о возникающих разногласиях с Бенефициаром.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4. Исполнение обязательств по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</w:t>
      </w:r>
      <w:r w:rsidRPr="00135FE9">
        <w:rPr>
          <w:sz w:val="20"/>
          <w:szCs w:val="20"/>
        </w:rPr>
        <w:lastRenderedPageBreak/>
        <w:t>обоснованность этого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4.4.  В случае отказа признания требований Бенефициара обоснованными,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5. Срок действия Договора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5.1. Договор вступает в силу после его подписания.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5.2. Срок действия Гарантии, выдаваемой в соответствии с настоящим Договором истекает </w:t>
      </w:r>
      <w:proofErr w:type="gramStart"/>
      <w:r w:rsidRPr="00135FE9">
        <w:rPr>
          <w:sz w:val="20"/>
          <w:szCs w:val="20"/>
        </w:rPr>
        <w:t xml:space="preserve">«  </w:t>
      </w:r>
      <w:proofErr w:type="gramEnd"/>
      <w:r w:rsidRPr="00135FE9">
        <w:rPr>
          <w:sz w:val="20"/>
          <w:szCs w:val="20"/>
        </w:rPr>
        <w:t xml:space="preserve"> » ___________20__ года( включительно).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6. Разрешение споров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6.1.  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6.2. Все споры и разногласия, которые могут возникнуть между Сторонами по вопросам, не нашедшим своего решения </w:t>
      </w:r>
      <w:proofErr w:type="gramStart"/>
      <w:r w:rsidRPr="00135FE9">
        <w:rPr>
          <w:sz w:val="20"/>
          <w:szCs w:val="20"/>
        </w:rPr>
        <w:t>в  настоящем</w:t>
      </w:r>
      <w:proofErr w:type="gramEnd"/>
      <w:r w:rsidRPr="00135FE9">
        <w:rPr>
          <w:sz w:val="20"/>
          <w:szCs w:val="20"/>
        </w:rPr>
        <w:t xml:space="preserve"> Договоре, урегулируются Сторонами путем непосредственных переговоров.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6.3. </w:t>
      </w:r>
      <w:proofErr w:type="gramStart"/>
      <w:r w:rsidRPr="00135FE9">
        <w:rPr>
          <w:sz w:val="20"/>
          <w:szCs w:val="20"/>
        </w:rPr>
        <w:t>Неурегулированные  в</w:t>
      </w:r>
      <w:proofErr w:type="gramEnd"/>
      <w:r w:rsidRPr="00135FE9">
        <w:rPr>
          <w:sz w:val="20"/>
          <w:szCs w:val="20"/>
        </w:rPr>
        <w:t xml:space="preserve"> процессе переговоров спорные вопросы разрешаются в  Арбитражном суде Новосибирской области.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7. Заключительные положения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7.1.  Условия Гарантии действуют только в части, не противоречащей </w:t>
      </w:r>
      <w:proofErr w:type="gramStart"/>
      <w:r w:rsidRPr="00135FE9">
        <w:rPr>
          <w:sz w:val="20"/>
          <w:szCs w:val="20"/>
        </w:rPr>
        <w:t>настоящему  Договору</w:t>
      </w:r>
      <w:proofErr w:type="gramEnd"/>
      <w:r w:rsidRPr="00135FE9">
        <w:rPr>
          <w:sz w:val="20"/>
          <w:szCs w:val="20"/>
        </w:rPr>
        <w:t>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7.2. Настоящий Договор составлен в двух экземплярах, имеющих одинаковую юридическую силу.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8. Юридические адреса и подписи сторон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ГАРАНТ                                                                       ПРИНЦИПАЛ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35FE9">
        <w:rPr>
          <w:sz w:val="20"/>
          <w:szCs w:val="20"/>
        </w:rPr>
        <w:t xml:space="preserve"> 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35FE9">
        <w:rPr>
          <w:sz w:val="20"/>
          <w:szCs w:val="20"/>
        </w:rPr>
        <w:t xml:space="preserve"> Приложение 3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Порядку предоставления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муниципальных гарантий по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инвестиционным проектам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за счет средств бюджета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Нечаевского сельсовета Тогучинского района Новосибирской области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Par415"/>
      <w:bookmarkEnd w:id="9"/>
      <w:r w:rsidRPr="00135FE9">
        <w:rPr>
          <w:sz w:val="20"/>
          <w:szCs w:val="20"/>
        </w:rPr>
        <w:t>ПРИМЕРНАЯ ФОРМА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МУНИЦИПАЛЬНОЙ ГАРАНТИИ  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N __________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________________                                                             "___" _________ 20___ г.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Администрация _______ сельсовета Тогучинского района Новосибирской области, именуемая в дальнейшем Гарантом, в лице Главы _______ сельсовета Тогучинского района Новосибирской области _______________________________________________, 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(Ф.И.О. полностью)</w:t>
      </w:r>
    </w:p>
    <w:p w:rsidR="00135FE9" w:rsidRPr="00135FE9" w:rsidRDefault="00135FE9" w:rsidP="00135FE9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действующего на основании Устава _______ сельсовета Тогучинского района Новосибирской области, в соответствии с Бюджетным кодексом Российской Федерации, решением Совета депутатов _______ сельсовета Тогучинского района Новосибирской области от «   » _____20__г. № ____ «Об утверждении Порядка предоставления муниципальных гарантий  по инвестиционным проектам  за счет бюджета _______ сельсовета Тогучинского района Новосибирской области» предоставляет муниципальную гарантию _______ сельсовета Тогучинского района Новосибирской области ( далее Гарантия).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Гарантия предоставляется на основании решения Совета депутатов  _______ сельсовета Тогучинского района Новосибирской области "О бюджете _______ сельсовета Тогучинского района Новосибирской области  на 20__ год и плановый период 20__ и 20__ годов", распоряжения администрации _______ сельсовета Тогучинского района Новосибирской области от "__" ________ 20__года  ________________________________________________________________", 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(название нормативно правового акта)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договора о предоставлении муниципальной гарантии N _____ от "__" ________ 20___ года (далее - Договор).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Гарантия предоставляется_______________________________________________________,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именуемым в дальнейшем Принципалом, в пользу__________________________________,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(полное наименование юридического лица в соответствии с учредительными документами)</w:t>
      </w:r>
    </w:p>
    <w:p w:rsidR="00135FE9" w:rsidRPr="00135FE9" w:rsidRDefault="00135FE9" w:rsidP="00135FE9">
      <w:pPr>
        <w:pStyle w:val="ConsPlusNonformat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именуемым в дальнейшем Бенефициаром, в обеспечение надлежащего исполнения Принципалом </w:t>
      </w:r>
      <w:r w:rsidRPr="00135FE9">
        <w:rPr>
          <w:rFonts w:ascii="Times New Roman" w:hAnsi="Times New Roman" w:cs="Times New Roman"/>
        </w:rPr>
        <w:lastRenderedPageBreak/>
        <w:t>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(обязательство, в обеспечение которого выдана Гарантия-</w:t>
      </w:r>
      <w:r w:rsidRPr="00135FE9">
        <w:rPr>
          <w:rFonts w:eastAsia="Calibri"/>
          <w:sz w:val="20"/>
          <w:szCs w:val="20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135FE9">
        <w:rPr>
          <w:sz w:val="20"/>
          <w:szCs w:val="20"/>
        </w:rPr>
        <w:t>)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1. Условия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1.1.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1.2. При наступлении гарантийного случая Гарант обязуется уплатить по письменному требованию Бенефициара в порядке и размере, установленных Гарантией, денежную сумму в валюте Российской Федерации.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bookmarkStart w:id="10" w:name="Par457"/>
      <w:bookmarkEnd w:id="10"/>
      <w:r w:rsidRPr="00135FE9">
        <w:rPr>
          <w:sz w:val="20"/>
          <w:szCs w:val="20"/>
        </w:rPr>
        <w:t>1.3. Предел общей ответственности Гаранта перед Бенефициаром ограничивается суммой в размере не более ________________________________ руб.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32" w:anchor="Par457#Par457" w:history="1">
        <w:r w:rsidRPr="00135FE9">
          <w:rPr>
            <w:rStyle w:val="aa"/>
            <w:sz w:val="20"/>
            <w:szCs w:val="20"/>
          </w:rPr>
          <w:t>пункте 1.3</w:t>
        </w:r>
      </w:hyperlink>
      <w:r w:rsidRPr="00135FE9">
        <w:rPr>
          <w:sz w:val="20"/>
          <w:szCs w:val="20"/>
        </w:rPr>
        <w:t xml:space="preserve"> Гарантии.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1.5. Исполнение Гарантом своих обязательств по Гарантии _________________ к ____________________________________________________________________________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(ведет, не ведет) возникновению регрессных требований со стороны Гаранта к Принципалу.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1.6. Источником исполнения обязательств Гаранта по Гарантии являются средства бюджета _______ сельсовета Тогучинского района Новосибирской области предусмотренные решением Совета депутатов _______ сельсовета Тогучинского района Новосибирской области "О бюджете _______ сельсовета Тогучинского района Новосибирской области на 20__ год и плановый период 20__ и 20__ годов",</w:t>
      </w:r>
    </w:p>
    <w:p w:rsidR="00135FE9" w:rsidRPr="00135FE9" w:rsidRDefault="00135FE9" w:rsidP="00135FE9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 xml:space="preserve"> 1.7. Гарантия вступает в силу _____________________________________________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 (календарная дата или наступление события (условия), </w:t>
      </w:r>
      <w:r w:rsidRPr="00135FE9">
        <w:rPr>
          <w:rFonts w:eastAsia="Calibri"/>
          <w:sz w:val="20"/>
          <w:szCs w:val="20"/>
        </w:rPr>
        <w:t>с наступлением которого гарантия вступает в силу</w:t>
      </w:r>
      <w:r w:rsidRPr="00135FE9">
        <w:rPr>
          <w:sz w:val="20"/>
          <w:szCs w:val="20"/>
        </w:rPr>
        <w:t>)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1.8. Срок действия Гарантии истекает «__</w:t>
      </w:r>
      <w:proofErr w:type="gramStart"/>
      <w:r w:rsidRPr="00135FE9">
        <w:rPr>
          <w:sz w:val="20"/>
          <w:szCs w:val="20"/>
        </w:rPr>
        <w:t>_»_</w:t>
      </w:r>
      <w:proofErr w:type="gramEnd"/>
      <w:r w:rsidRPr="00135FE9">
        <w:rPr>
          <w:sz w:val="20"/>
          <w:szCs w:val="20"/>
        </w:rPr>
        <w:t>__________20___ года ( включительно).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2. Порядок исполнения Гарантом обязательств по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 письменном требовании должны быть указаны: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сумма просроченных неисполненных гарантированных обязательств </w:t>
      </w:r>
      <w:proofErr w:type="gramStart"/>
      <w:r w:rsidRPr="00135FE9">
        <w:rPr>
          <w:sz w:val="20"/>
          <w:szCs w:val="20"/>
        </w:rPr>
        <w:t>( основной</w:t>
      </w:r>
      <w:proofErr w:type="gramEnd"/>
      <w:r w:rsidRPr="00135FE9">
        <w:rPr>
          <w:sz w:val="20"/>
          <w:szCs w:val="20"/>
        </w:rPr>
        <w:t xml:space="preserve"> долг);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основание для требования Бенефициара и платежа Гаранта в виде ссылок на Гарантию и Кредитный договор;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соблюдение </w:t>
      </w:r>
      <w:proofErr w:type="spellStart"/>
      <w:r w:rsidRPr="00135FE9">
        <w:rPr>
          <w:sz w:val="20"/>
          <w:szCs w:val="20"/>
        </w:rPr>
        <w:t>субсидиарности</w:t>
      </w:r>
      <w:proofErr w:type="spellEnd"/>
      <w:r w:rsidRPr="00135FE9">
        <w:rPr>
          <w:sz w:val="20"/>
          <w:szCs w:val="20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платежные реквизиты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Документы, </w:t>
      </w:r>
      <w:proofErr w:type="spellStart"/>
      <w:r w:rsidRPr="00135FE9">
        <w:rPr>
          <w:sz w:val="20"/>
          <w:szCs w:val="20"/>
        </w:rPr>
        <w:t>прилагающиеся</w:t>
      </w:r>
      <w:proofErr w:type="spellEnd"/>
      <w:r w:rsidRPr="00135FE9">
        <w:rPr>
          <w:sz w:val="20"/>
          <w:szCs w:val="20"/>
        </w:rPr>
        <w:t xml:space="preserve"> к требованию: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выписки по ссудным счетам Принципала на день, следующий за расчетным днем;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расчеты, подтверждающие размер просроченного непогашенного кредита (основного долга);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копия ответа Принципала на указанное обращение (при наличии такового).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2.2. Датой предъявления требования к Гаранту считается дата его поступления к Гаранту.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2.3. После получения требования Бенефициара Гарант уведомляет об этом Принципала (направляет копию требования со всеми относящимися к нему документами).                  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Гарант в течение 7 рабочих дней определяет обоснованность </w:t>
      </w:r>
      <w:proofErr w:type="gramStart"/>
      <w:r w:rsidRPr="00135FE9">
        <w:rPr>
          <w:sz w:val="20"/>
          <w:szCs w:val="20"/>
        </w:rPr>
        <w:t>требования  Бенефициара</w:t>
      </w:r>
      <w:proofErr w:type="gramEnd"/>
      <w:r w:rsidRPr="00135FE9">
        <w:rPr>
          <w:sz w:val="20"/>
          <w:szCs w:val="20"/>
        </w:rPr>
        <w:t xml:space="preserve"> и в случае признания его обоснованным осуществляет платежи в течение 10 рабочих дней с даты его поступления.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2.4. Требование Бенефициара признается </w:t>
      </w:r>
      <w:proofErr w:type="gramStart"/>
      <w:r w:rsidRPr="00135FE9">
        <w:rPr>
          <w:sz w:val="20"/>
          <w:szCs w:val="20"/>
        </w:rPr>
        <w:t>необоснованным</w:t>
      </w:r>
      <w:proofErr w:type="gramEnd"/>
      <w:r w:rsidRPr="00135FE9">
        <w:rPr>
          <w:sz w:val="20"/>
          <w:szCs w:val="20"/>
        </w:rPr>
        <w:t xml:space="preserve"> и Гарант отказывает Бенефициару в удовлетворении его требования в следующих случаях: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требование предъявлено по окончании определенного в Гарантии срока;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требование или приложенные к нему документы не соответствуют условиям Гарантии;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-при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Принципалу;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-в иных случаях, установленных гарантией.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2.5. В случае отказа признания требований Бенефициара обоснованными,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135FE9">
        <w:rPr>
          <w:sz w:val="20"/>
          <w:szCs w:val="20"/>
        </w:rPr>
        <w:t>3. Иные условия Гарантии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 Гарантия может быть отозвана Гарантом в случаях: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3.4. Уведомление об отзыве Гарантии направляется Принципалу и Бенефициару одновременно по адресу, указанному в Договоре.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 Обязательство Гаранта перед Бенефициаром по Гарантии прекращается: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уплатой Гарантом Бенефициару суммы, определенной Гарантией;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истечением определенного в Гарантии срока, на который она выдана;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-если обязательство Принципала, в обеспечение которого предоставлена Гарантия, не возникло.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3.7.Гарантия составлена в двух подлинных экземплярах.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Один экземпляр Гарантии передается по акту приема-передачи Принципалу для дальнейшей передачи Бенефициару.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ГАРАНТ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_________________________________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</w:t>
      </w:r>
    </w:p>
    <w:p w:rsidR="00135FE9" w:rsidRPr="00135FE9" w:rsidRDefault="00135FE9" w:rsidP="00135FE9">
      <w:pPr>
        <w:tabs>
          <w:tab w:val="num" w:pos="0"/>
        </w:tabs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АДМИНИСТРАЦИЯ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НЕЧАЕВСКОГО СЕЛЬСОВЕТА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ПОСТАНОВЛЕНИЕ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04.08.2023 г.     № 67/93.016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Об организации контроля за техническим состоянием и безопасной эксплуатацией оборудования на детских игровых и спортивных площадках на территории Нечаевского сельсовета Тогучинского района Новосибирской области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</w:t>
      </w:r>
      <w:r w:rsidRPr="00135FE9">
        <w:rPr>
          <w:sz w:val="20"/>
          <w:szCs w:val="20"/>
        </w:rPr>
        <w:tab/>
        <w:t xml:space="preserve">соответствии с Распоряжением Губернатора Новосибирской области от 26 сентября 2017 г. N 189-р "Об организации контроля за техническим состоянием и безопасной эксплуатацией оборудования на детских игровых и спортивных площадках на территории муниципальных образований Новосибирской области" и в целях профилактики детского травматизма при занятиях физической культурой и спортом, администрация 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ПОСТАНОВЛЯЕТ: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</w:t>
      </w:r>
      <w:r w:rsidRPr="00135FE9">
        <w:rPr>
          <w:sz w:val="20"/>
          <w:szCs w:val="20"/>
        </w:rPr>
        <w:tab/>
        <w:t>Создать постоянно действующие комиссии по контролю за состоянием сооружений и конструкций на детских игровых и спортивных площадках, расположенных на территории Нечаевского сельсовета Тогучинского района Новосибирской области и утвердить ее состав (Приложение №1).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</w:t>
      </w:r>
      <w:r w:rsidRPr="00135FE9">
        <w:rPr>
          <w:sz w:val="20"/>
          <w:szCs w:val="20"/>
        </w:rPr>
        <w:tab/>
        <w:t xml:space="preserve">Утвердить Положение о комиссии по контролю за состоянием сооружений и конструкций на детских игровых и спортивных площадках, расположенных на </w:t>
      </w:r>
      <w:r w:rsidRPr="00135FE9">
        <w:rPr>
          <w:sz w:val="20"/>
          <w:szCs w:val="20"/>
        </w:rPr>
        <w:lastRenderedPageBreak/>
        <w:t>территории Нечаевского сельсовета Тогучинского района Новосибирской области (Приложение №2).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</w:t>
      </w:r>
      <w:r w:rsidRPr="00135FE9">
        <w:rPr>
          <w:sz w:val="20"/>
          <w:szCs w:val="20"/>
        </w:rPr>
        <w:tab/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</w:t>
      </w:r>
      <w:r w:rsidRPr="00135FE9">
        <w:rPr>
          <w:sz w:val="20"/>
          <w:szCs w:val="20"/>
        </w:rPr>
        <w:tab/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5.Установить следующую периодичность осмотра площадок и оборудования детских игровых и спортивных площадок: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5.2. Функциональный осмотр - один раз в 3 месяца;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5.3. Ежегодный основной осмотр - один раз в 12 месяцев.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6. 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№6).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7. Сформировать реестр детских игровых и спортивных площадок с отражением информации о балансодержателях и техническом состоянии (Приложение №7).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8. 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постановления.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Глава Нечаевского сельсовета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 Новосибирской области                                      С.Г. Борисов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№1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СОСТАВ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комиссии по контролю за состоянием сооружений и конструкций на детских</w:t>
      </w:r>
    </w:p>
    <w:p w:rsidR="00135FE9" w:rsidRPr="00135FE9" w:rsidRDefault="00135FE9" w:rsidP="00135FE9">
      <w:pPr>
        <w:spacing w:before="200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игровых и спортивных площадках, расположенных на территории Нечаевского сельсовета Тогучинского района Новосибирской области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Борисов С.Г.</w:t>
      </w:r>
      <w:r>
        <w:rPr>
          <w:sz w:val="20"/>
          <w:szCs w:val="20"/>
        </w:rPr>
        <w:t xml:space="preserve"> </w:t>
      </w:r>
      <w:r w:rsidRPr="00135FE9">
        <w:rPr>
          <w:sz w:val="20"/>
          <w:szCs w:val="20"/>
        </w:rPr>
        <w:t>– глава Нечаевского сельсовета Тогучинского района Новосибирской области, председатель комиссии;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Pr="00135FE9">
        <w:rPr>
          <w:sz w:val="20"/>
          <w:szCs w:val="20"/>
        </w:rPr>
        <w:t>ригуба</w:t>
      </w:r>
      <w:proofErr w:type="spellEnd"/>
      <w:r w:rsidRPr="00135FE9">
        <w:rPr>
          <w:sz w:val="20"/>
          <w:szCs w:val="20"/>
        </w:rPr>
        <w:t xml:space="preserve"> О.М.</w:t>
      </w:r>
      <w:r>
        <w:rPr>
          <w:sz w:val="20"/>
          <w:szCs w:val="20"/>
        </w:rPr>
        <w:t xml:space="preserve"> </w:t>
      </w:r>
      <w:r w:rsidRPr="00135FE9">
        <w:rPr>
          <w:sz w:val="20"/>
          <w:szCs w:val="20"/>
        </w:rPr>
        <w:t xml:space="preserve"> Члены комиссии: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- заместитель главы администрации Нечаевского сельсовета Тогучинского района Новосибирской области, секретарь комиссии;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proofErr w:type="spellStart"/>
      <w:r w:rsidRPr="00135FE9">
        <w:rPr>
          <w:sz w:val="20"/>
          <w:szCs w:val="20"/>
        </w:rPr>
        <w:t>Лисейченко</w:t>
      </w:r>
      <w:proofErr w:type="spellEnd"/>
      <w:r w:rsidRPr="00135FE9">
        <w:rPr>
          <w:sz w:val="20"/>
          <w:szCs w:val="20"/>
        </w:rPr>
        <w:t xml:space="preserve"> Г.С. - специалист администрации Нечаевского сельсовета Тогучинского района Новосибирской области;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Макаров А.Г. - депутат Совета депутатов Нечаевского сельсовета Тогучинского района Новосибирской области;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Рудяков П.В.  - директор МКУ СК Нечаевский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Приложение №2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ПОЛОЖЕНИЕ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</w:t>
      </w:r>
      <w:r w:rsidRPr="00135FE9">
        <w:rPr>
          <w:sz w:val="20"/>
          <w:szCs w:val="20"/>
        </w:rPr>
        <w:tab/>
        <w:t>комиссии по контролю за состоянием сооружений и конструкций на детских игровых и спортивных площадках, расположенных на территории Нечаевского сельсовета Тогучинского района Новосибирской области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</w:t>
      </w:r>
      <w:r w:rsidRPr="00135FE9">
        <w:rPr>
          <w:sz w:val="20"/>
          <w:szCs w:val="20"/>
        </w:rPr>
        <w:tab/>
        <w:t>Общие положения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1.1. Комиссия по контролю за состоянием сооружений и конструкций на детских игровых и спортивных площадках, расположенных на территории Нечаевского сельсовета Тогучинского района Новосибирской области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1.2. Комиссия формируется постановлением Нечаевского сельсовета Тогучинского района Новосибирской области.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Правительства Новосибирской </w:t>
      </w:r>
      <w:proofErr w:type="gramStart"/>
      <w:r w:rsidRPr="00135FE9">
        <w:rPr>
          <w:sz w:val="20"/>
          <w:szCs w:val="20"/>
        </w:rPr>
        <w:t>области,  руководствуясь</w:t>
      </w:r>
      <w:proofErr w:type="gramEnd"/>
      <w:r w:rsidRPr="00135FE9">
        <w:rPr>
          <w:sz w:val="20"/>
          <w:szCs w:val="20"/>
        </w:rPr>
        <w:t xml:space="preserve"> ГОСТ Р 55664-2013, ГОСТ Р 55665-2013, ГОСТ Р 55666-2013, настоящим Положением.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1.4. Положение определяет задачи и компетенцию Комиссии, регламент ее работы.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</w:t>
      </w:r>
      <w:r w:rsidRPr="00135FE9">
        <w:rPr>
          <w:sz w:val="20"/>
          <w:szCs w:val="20"/>
        </w:rPr>
        <w:tab/>
        <w:t>Основные задачи Комиссии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2.1. Контроль за техническим состоянием и безопасной эксплуатацией оборудования на детских игровых и спортивных площадках на территории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2.4.  Анализ полученной информации.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</w:t>
      </w:r>
      <w:r w:rsidRPr="00135FE9">
        <w:rPr>
          <w:sz w:val="20"/>
          <w:szCs w:val="20"/>
        </w:rPr>
        <w:tab/>
        <w:t>Организация работы Комиссии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3.1. Комиссия формируется в составе председателя комиссии, секретаря и членов комиссии.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 В состав комиссии входит глава муниципального образования (председатель комиссии), работник администрации муниципального образования (секретарь комиссии), представитель учреждения культуры, представители Совета депутатов муниципального образования.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</w:t>
      </w:r>
      <w:r w:rsidRPr="00135FE9">
        <w:rPr>
          <w:sz w:val="20"/>
          <w:szCs w:val="20"/>
        </w:rPr>
        <w:tab/>
        <w:t>Порядок работы Комиссии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</w:t>
      </w:r>
      <w:r w:rsidRPr="00135FE9">
        <w:rPr>
          <w:sz w:val="20"/>
          <w:szCs w:val="20"/>
        </w:rPr>
        <w:tab/>
        <w:t>осмотр и проверку оборудования перед вводом в эксплуатацию;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</w:t>
      </w:r>
      <w:r w:rsidRPr="00135FE9">
        <w:rPr>
          <w:sz w:val="20"/>
          <w:szCs w:val="20"/>
        </w:rPr>
        <w:tab/>
        <w:t>функциональный осмотр;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-</w:t>
      </w:r>
      <w:r w:rsidRPr="00135FE9">
        <w:rPr>
          <w:sz w:val="20"/>
          <w:szCs w:val="20"/>
        </w:rPr>
        <w:tab/>
        <w:t>ежегодный основной осмотр.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4.2. По результатам функционального и ежегодного основного осмотров составляются соответствующие акты.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4.3. Результаты регулярного визуального осмотра, функционального осмотра, контроля соответствия требованиям безопасности регистрируют в журнале.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4.5. Контроль оборудования и его частей производится следующим образом: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а) осмотр и проверка оборудования перед вводом в эксплуатацию.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б) регулярный визуальный осмотр.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в) функциональный осмотр.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г) ежегодный основной осмотр.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их устранению.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Информация о результатах ежегодного основного осмотра представляется в администрацию муниципального образования не позднее 20 апреля ежегодно.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4.8. Акты и отчеты хранятся в администрации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135FE9">
        <w:rPr>
          <w:sz w:val="20"/>
          <w:szCs w:val="20"/>
        </w:rPr>
        <w:t>риложение №3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ЖУРНАЛ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результатов контроля за техническим состоянием оборудования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детских игровых и спортивных площадок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№4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135FE9">
        <w:rPr>
          <w:sz w:val="20"/>
          <w:szCs w:val="20"/>
        </w:rPr>
        <w:t>КТ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ежегодного основного осмотра и проверки оборудования детских игровых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 спортивных площадок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№5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АКТ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функционального осмотра оборудования детской игровой площадки,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расположенной по </w:t>
      </w:r>
      <w:proofErr w:type="gramStart"/>
      <w:r w:rsidRPr="00135FE9">
        <w:rPr>
          <w:sz w:val="20"/>
          <w:szCs w:val="20"/>
        </w:rPr>
        <w:t>адресу:_</w:t>
      </w:r>
      <w:proofErr w:type="gramEnd"/>
      <w:r w:rsidRPr="00135FE9">
        <w:rPr>
          <w:sz w:val="20"/>
          <w:szCs w:val="20"/>
        </w:rPr>
        <w:t>_______________________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№6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Список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ответственных лиц за проведение регулярного визуального осмотра площадок и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оборудования детских игровых и спортивных площадок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Приложение №7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к постановлению администрации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 04.08.2023г. №67/93.016</w:t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ab/>
      </w:r>
    </w:p>
    <w:p w:rsidR="00135FE9" w:rsidRPr="00135FE9" w:rsidRDefault="00135FE9" w:rsidP="00135FE9">
      <w:pPr>
        <w:spacing w:before="20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 </w:t>
      </w: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АДМИНИСТРАЦИЯ</w:t>
      </w: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НЕЧАЕВСКОГО СЕЛЬСОВЕТА</w:t>
      </w: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ТОГУЧИНСКОГО РАЙОНА</w:t>
      </w: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</w:t>
      </w: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ПОСТАНОВЛЕНИЕ</w:t>
      </w:r>
    </w:p>
    <w:tbl>
      <w:tblPr>
        <w:tblpPr w:leftFromText="180" w:rightFromText="180" w:vertAnchor="text" w:horzAnchor="page" w:tblpX="7771" w:tblpY="91"/>
        <w:tblW w:w="0" w:type="auto"/>
        <w:tblLook w:val="01E0" w:firstRow="1" w:lastRow="1" w:firstColumn="1" w:lastColumn="1" w:noHBand="0" w:noVBand="0"/>
      </w:tblPr>
      <w:tblGrid>
        <w:gridCol w:w="1291"/>
        <w:gridCol w:w="582"/>
        <w:gridCol w:w="1197"/>
      </w:tblGrid>
      <w:tr w:rsidR="003E2966" w:rsidRPr="00135FE9" w:rsidTr="003E2966">
        <w:tc>
          <w:tcPr>
            <w:tcW w:w="659" w:type="dxa"/>
            <w:shd w:val="clear" w:color="auto" w:fill="auto"/>
          </w:tcPr>
          <w:p w:rsidR="003E2966" w:rsidRPr="00135FE9" w:rsidRDefault="003E2966" w:rsidP="003E2966">
            <w:pPr>
              <w:ind w:right="175"/>
              <w:jc w:val="center"/>
              <w:rPr>
                <w:sz w:val="20"/>
                <w:szCs w:val="20"/>
              </w:rPr>
            </w:pPr>
            <w:r w:rsidRPr="00135FE9">
              <w:rPr>
                <w:sz w:val="20"/>
                <w:szCs w:val="20"/>
              </w:rPr>
              <w:t>14.08.2023</w:t>
            </w:r>
          </w:p>
        </w:tc>
        <w:tc>
          <w:tcPr>
            <w:tcW w:w="367" w:type="dxa"/>
            <w:shd w:val="clear" w:color="auto" w:fill="auto"/>
          </w:tcPr>
          <w:p w:rsidR="003E2966" w:rsidRPr="00135FE9" w:rsidRDefault="003E2966" w:rsidP="003E2966">
            <w:pPr>
              <w:ind w:right="175"/>
              <w:jc w:val="center"/>
              <w:rPr>
                <w:sz w:val="20"/>
                <w:szCs w:val="20"/>
              </w:rPr>
            </w:pPr>
            <w:r w:rsidRPr="00135FE9">
              <w:rPr>
                <w:sz w:val="20"/>
                <w:szCs w:val="20"/>
              </w:rPr>
              <w:t>№</w:t>
            </w:r>
          </w:p>
        </w:tc>
        <w:tc>
          <w:tcPr>
            <w:tcW w:w="620" w:type="dxa"/>
            <w:shd w:val="clear" w:color="auto" w:fill="auto"/>
          </w:tcPr>
          <w:p w:rsidR="003E2966" w:rsidRPr="00135FE9" w:rsidRDefault="003E2966" w:rsidP="003E2966">
            <w:pPr>
              <w:ind w:right="175"/>
              <w:jc w:val="center"/>
              <w:rPr>
                <w:sz w:val="20"/>
                <w:szCs w:val="20"/>
              </w:rPr>
            </w:pPr>
            <w:r w:rsidRPr="00135FE9">
              <w:rPr>
                <w:sz w:val="20"/>
                <w:szCs w:val="20"/>
              </w:rPr>
              <w:t>68/93.016</w:t>
            </w:r>
          </w:p>
        </w:tc>
      </w:tr>
    </w:tbl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</w:p>
    <w:p w:rsidR="00135FE9" w:rsidRPr="00135FE9" w:rsidRDefault="00135FE9" w:rsidP="003E2966">
      <w:pPr>
        <w:ind w:right="175"/>
        <w:jc w:val="center"/>
        <w:rPr>
          <w:sz w:val="20"/>
          <w:szCs w:val="20"/>
        </w:rPr>
      </w:pPr>
      <w:r w:rsidRPr="00135FE9">
        <w:rPr>
          <w:sz w:val="20"/>
          <w:szCs w:val="20"/>
        </w:rPr>
        <w:t>п. Нечаевский</w:t>
      </w:r>
    </w:p>
    <w:p w:rsidR="00135FE9" w:rsidRPr="00135FE9" w:rsidRDefault="00135FE9" w:rsidP="003E2966">
      <w:pPr>
        <w:ind w:right="57"/>
        <w:jc w:val="center"/>
        <w:rPr>
          <w:sz w:val="20"/>
          <w:szCs w:val="20"/>
        </w:rPr>
      </w:pPr>
    </w:p>
    <w:p w:rsidR="00135FE9" w:rsidRPr="00135FE9" w:rsidRDefault="00135FE9" w:rsidP="003E2966">
      <w:pPr>
        <w:ind w:right="57"/>
        <w:jc w:val="center"/>
        <w:rPr>
          <w:sz w:val="20"/>
          <w:szCs w:val="20"/>
        </w:rPr>
      </w:pPr>
    </w:p>
    <w:p w:rsidR="00135FE9" w:rsidRPr="00135FE9" w:rsidRDefault="00135FE9" w:rsidP="003E2966">
      <w:pPr>
        <w:jc w:val="center"/>
        <w:rPr>
          <w:color w:val="000000"/>
          <w:sz w:val="20"/>
          <w:szCs w:val="20"/>
        </w:rPr>
      </w:pPr>
      <w:r w:rsidRPr="00135FE9">
        <w:rPr>
          <w:rFonts w:eastAsia="Calibri"/>
          <w:sz w:val="20"/>
          <w:szCs w:val="20"/>
          <w:lang w:eastAsia="en-US"/>
        </w:rPr>
        <w:t xml:space="preserve">Об утверждении </w:t>
      </w:r>
      <w:r w:rsidRPr="00135FE9">
        <w:rPr>
          <w:sz w:val="20"/>
          <w:szCs w:val="20"/>
        </w:rPr>
        <w:t xml:space="preserve">административного регламента предоставления муниципальной услуги </w:t>
      </w:r>
      <w:r w:rsidRPr="00135FE9">
        <w:rPr>
          <w:bCs/>
          <w:color w:val="000000"/>
          <w:sz w:val="20"/>
          <w:szCs w:val="20"/>
        </w:rPr>
        <w:t>«Оказание поддержки субъектам инвестиционной деятельности в реализации инвестиционных проектов</w:t>
      </w:r>
      <w:r w:rsidRPr="00135FE9">
        <w:rPr>
          <w:color w:val="000000"/>
          <w:sz w:val="20"/>
          <w:szCs w:val="20"/>
        </w:rPr>
        <w:t xml:space="preserve"> </w:t>
      </w:r>
      <w:r w:rsidRPr="00135FE9">
        <w:rPr>
          <w:bCs/>
          <w:color w:val="000000"/>
          <w:sz w:val="20"/>
          <w:szCs w:val="20"/>
        </w:rPr>
        <w:t>на территории Нечаевского сельсовета Тогучинского района Новосибирской области»</w:t>
      </w:r>
    </w:p>
    <w:p w:rsidR="00135FE9" w:rsidRPr="00135FE9" w:rsidRDefault="00135FE9" w:rsidP="00135FE9">
      <w:pPr>
        <w:ind w:right="57"/>
        <w:jc w:val="both"/>
        <w:rPr>
          <w:rFonts w:eastAsia="Calibri"/>
          <w:sz w:val="20"/>
          <w:szCs w:val="20"/>
          <w:lang w:eastAsia="en-US"/>
        </w:rPr>
      </w:pPr>
    </w:p>
    <w:p w:rsidR="00135FE9" w:rsidRPr="00135FE9" w:rsidRDefault="00135FE9" w:rsidP="00135FE9">
      <w:pPr>
        <w:ind w:right="57"/>
        <w:jc w:val="both"/>
        <w:rPr>
          <w:rFonts w:eastAsia="Calibri"/>
          <w:sz w:val="20"/>
          <w:szCs w:val="20"/>
          <w:lang w:eastAsia="en-US"/>
        </w:rPr>
      </w:pPr>
    </w:p>
    <w:p w:rsidR="00135FE9" w:rsidRPr="00135FE9" w:rsidRDefault="00135FE9" w:rsidP="00135FE9">
      <w:pPr>
        <w:ind w:right="57"/>
        <w:jc w:val="both"/>
        <w:rPr>
          <w:rFonts w:eastAsia="Calibri"/>
          <w:sz w:val="20"/>
          <w:szCs w:val="20"/>
          <w:lang w:eastAsia="en-US"/>
        </w:rPr>
      </w:pPr>
      <w:r w:rsidRPr="00135FE9">
        <w:rPr>
          <w:rFonts w:eastAsia="Calibri"/>
          <w:sz w:val="20"/>
          <w:szCs w:val="20"/>
          <w:lang w:eastAsia="en-US"/>
        </w:rPr>
        <w:t>В соответствии с Федеральным законом от 27.07.2010 № 210-ФЗ «</w:t>
      </w:r>
      <w:hyperlink r:id="rId33" w:tgtFrame="_blank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Об организации предоставления государственных и муниципальных услуг</w:t>
        </w:r>
      </w:hyperlink>
      <w:r w:rsidRPr="00135FE9">
        <w:rPr>
          <w:rFonts w:eastAsia="Calibri"/>
          <w:sz w:val="20"/>
          <w:szCs w:val="20"/>
          <w:lang w:eastAsia="en-US"/>
        </w:rPr>
        <w:t>», Федеральным законом от 25.02.1999 №39-ФЗ «</w:t>
      </w:r>
      <w:hyperlink r:id="rId34" w:tgtFrame="_blank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», Федеральным законом </w:t>
      </w:r>
      <w:hyperlink r:id="rId35" w:tgtFrame="_blank" w:history="1">
        <w:r w:rsidRPr="00135FE9">
          <w:rPr>
            <w:rStyle w:val="aa"/>
            <w:rFonts w:eastAsia="Calibri"/>
            <w:sz w:val="20"/>
            <w:szCs w:val="20"/>
            <w:lang w:eastAsia="en-US"/>
          </w:rPr>
          <w:t>от 06.10.2003 № 131-ФЗ</w:t>
        </w:r>
      </w:hyperlink>
      <w:r w:rsidRPr="00135FE9">
        <w:rPr>
          <w:rFonts w:eastAsia="Calibri"/>
          <w:sz w:val="20"/>
          <w:szCs w:val="20"/>
          <w:lang w:eastAsia="en-US"/>
        </w:rPr>
        <w:t xml:space="preserve"> «Об общих принципах организации местного самоуправления в Российской Федерации», Законом Новосибирской области от 29 июня 2016 года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Pr="00135FE9">
        <w:rPr>
          <w:sz w:val="20"/>
          <w:szCs w:val="20"/>
          <w:shd w:val="clear" w:color="auto" w:fill="FFFFFF"/>
        </w:rPr>
        <w:t xml:space="preserve">, </w:t>
      </w:r>
      <w:r w:rsidRPr="00135FE9">
        <w:rPr>
          <w:rFonts w:eastAsia="Calibri"/>
          <w:sz w:val="20"/>
          <w:szCs w:val="20"/>
          <w:lang w:eastAsia="en-US"/>
        </w:rPr>
        <w:t>администрация Нечаевского сельсовета Тогучинского района Новосибирской области</w:t>
      </w:r>
    </w:p>
    <w:p w:rsidR="00135FE9" w:rsidRPr="00135FE9" w:rsidRDefault="00135FE9" w:rsidP="00135FE9">
      <w:pPr>
        <w:ind w:right="57"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135FE9">
        <w:rPr>
          <w:rFonts w:eastAsia="Calibri"/>
          <w:spacing w:val="20"/>
          <w:sz w:val="20"/>
          <w:szCs w:val="20"/>
          <w:lang w:eastAsia="en-US"/>
        </w:rPr>
        <w:t>ПОСТАНОВЛЯЕТ:</w:t>
      </w:r>
    </w:p>
    <w:p w:rsidR="00135FE9" w:rsidRPr="00135FE9" w:rsidRDefault="00135FE9" w:rsidP="00135FE9">
      <w:pPr>
        <w:pStyle w:val="a8"/>
        <w:numPr>
          <w:ilvl w:val="0"/>
          <w:numId w:val="17"/>
        </w:numPr>
        <w:spacing w:after="160"/>
        <w:ind w:left="0" w:right="57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Утвердить административный регламент предоставления муниципальной услуги </w:t>
      </w:r>
      <w:r w:rsidRPr="00135FE9">
        <w:rPr>
          <w:bCs/>
          <w:sz w:val="20"/>
          <w:szCs w:val="20"/>
        </w:rPr>
        <w:t>«Оказание поддержки субъектам инвестиционной деятельности в реализации инвестиционных проектов</w:t>
      </w:r>
      <w:r w:rsidRPr="00135FE9">
        <w:rPr>
          <w:sz w:val="20"/>
          <w:szCs w:val="20"/>
        </w:rPr>
        <w:t xml:space="preserve"> </w:t>
      </w:r>
      <w:r w:rsidRPr="00135FE9">
        <w:rPr>
          <w:bCs/>
          <w:sz w:val="20"/>
          <w:szCs w:val="20"/>
        </w:rPr>
        <w:t>на территории Нечаевского сельсовета Тогучинского района Новосибирской области»</w:t>
      </w:r>
      <w:r w:rsidRPr="00135FE9">
        <w:rPr>
          <w:sz w:val="20"/>
          <w:szCs w:val="20"/>
        </w:rPr>
        <w:t xml:space="preserve"> (приложение).</w:t>
      </w:r>
    </w:p>
    <w:p w:rsidR="00135FE9" w:rsidRPr="00135FE9" w:rsidRDefault="00135FE9" w:rsidP="00135FE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35FE9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области.</w:t>
      </w:r>
    </w:p>
    <w:p w:rsidR="00135FE9" w:rsidRPr="00135FE9" w:rsidRDefault="00135FE9" w:rsidP="00135F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Глава Нечаевского сельсовета                                                        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Тогучинского района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Новосибирской области                                                                   С.Г. Борисов</w:t>
      </w:r>
    </w:p>
    <w:p w:rsidR="003E2966" w:rsidRDefault="003E2966" w:rsidP="003E2966">
      <w:pPr>
        <w:spacing w:after="200" w:line="276" w:lineRule="auto"/>
        <w:jc w:val="both"/>
        <w:rPr>
          <w:sz w:val="20"/>
        </w:rPr>
      </w:pPr>
      <w:r>
        <w:rPr>
          <w:sz w:val="20"/>
        </w:rPr>
        <w:t xml:space="preserve"> </w:t>
      </w:r>
    </w:p>
    <w:p w:rsidR="00135FE9" w:rsidRPr="00135FE9" w:rsidRDefault="00135FE9" w:rsidP="003E2966">
      <w:pPr>
        <w:spacing w:after="200" w:line="276" w:lineRule="auto"/>
        <w:jc w:val="both"/>
        <w:rPr>
          <w:sz w:val="20"/>
        </w:rPr>
      </w:pPr>
      <w:bookmarkStart w:id="11" w:name="_GoBack"/>
      <w:bookmarkEnd w:id="11"/>
      <w:r w:rsidRPr="00135FE9">
        <w:rPr>
          <w:sz w:val="20"/>
        </w:rPr>
        <w:t>Приложение</w:t>
      </w:r>
    </w:p>
    <w:p w:rsidR="00135FE9" w:rsidRPr="00135FE9" w:rsidRDefault="00135FE9" w:rsidP="00135FE9">
      <w:pPr>
        <w:pStyle w:val="ConsNonformat"/>
        <w:widowControl/>
        <w:ind w:right="0"/>
        <w:jc w:val="both"/>
        <w:rPr>
          <w:rFonts w:ascii="Times New Roman" w:hAnsi="Times New Roman"/>
          <w:sz w:val="20"/>
        </w:rPr>
      </w:pPr>
      <w:r w:rsidRPr="00135FE9">
        <w:rPr>
          <w:rFonts w:ascii="Times New Roman" w:hAnsi="Times New Roman"/>
          <w:sz w:val="20"/>
        </w:rPr>
        <w:t>к постановлению администрации</w:t>
      </w:r>
    </w:p>
    <w:p w:rsidR="00135FE9" w:rsidRPr="00135FE9" w:rsidRDefault="00135FE9" w:rsidP="00135FE9">
      <w:pPr>
        <w:pStyle w:val="2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35FE9">
        <w:rPr>
          <w:rFonts w:ascii="Times New Roman" w:hAnsi="Times New Roman" w:cs="Times New Roman"/>
          <w:sz w:val="20"/>
          <w:szCs w:val="20"/>
        </w:rPr>
        <w:t>Нечаевского сельсовета</w:t>
      </w:r>
    </w:p>
    <w:p w:rsidR="00135FE9" w:rsidRPr="00135FE9" w:rsidRDefault="00135FE9" w:rsidP="00135FE9">
      <w:pPr>
        <w:pStyle w:val="2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35FE9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135FE9" w:rsidRPr="00135FE9" w:rsidRDefault="00135FE9" w:rsidP="00135FE9">
      <w:pPr>
        <w:pStyle w:val="2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35FE9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35FE9" w:rsidRPr="00135FE9" w:rsidRDefault="00135FE9" w:rsidP="00135FE9">
      <w:pPr>
        <w:pStyle w:val="2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35FE9">
        <w:rPr>
          <w:rFonts w:ascii="Times New Roman" w:hAnsi="Times New Roman" w:cs="Times New Roman"/>
          <w:sz w:val="20"/>
          <w:szCs w:val="20"/>
        </w:rPr>
        <w:t>от 14.08.2023 № 68/93.016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АДМИНИСТРАТИВНЫЙ РЕГЛАМЕНТ</w:t>
      </w:r>
    </w:p>
    <w:p w:rsidR="00135FE9" w:rsidRPr="00135FE9" w:rsidRDefault="00135FE9" w:rsidP="00135FE9">
      <w:pPr>
        <w:jc w:val="both"/>
        <w:rPr>
          <w:bCs/>
          <w:sz w:val="20"/>
          <w:szCs w:val="20"/>
          <w:shd w:val="clear" w:color="auto" w:fill="FFFFFF"/>
        </w:rPr>
      </w:pPr>
      <w:r w:rsidRPr="00135FE9">
        <w:rPr>
          <w:sz w:val="20"/>
          <w:szCs w:val="20"/>
        </w:rPr>
        <w:t xml:space="preserve">предоставления муниципальной услуги </w:t>
      </w:r>
      <w:r w:rsidRPr="00135FE9">
        <w:rPr>
          <w:bCs/>
          <w:sz w:val="20"/>
          <w:szCs w:val="20"/>
        </w:rPr>
        <w:t>«Оказание поддержки субъектам инвестиционной деятельности в реализации инвестиционных проектов</w:t>
      </w:r>
      <w:r w:rsidRPr="00135FE9">
        <w:rPr>
          <w:sz w:val="20"/>
          <w:szCs w:val="20"/>
        </w:rPr>
        <w:t xml:space="preserve"> </w:t>
      </w:r>
      <w:r w:rsidRPr="00135FE9">
        <w:rPr>
          <w:bCs/>
          <w:sz w:val="20"/>
          <w:szCs w:val="20"/>
        </w:rPr>
        <w:t>на территории Нечаевского сельсовета Тогучинского района Новосибирской области»</w:t>
      </w:r>
    </w:p>
    <w:p w:rsidR="00135FE9" w:rsidRPr="00135FE9" w:rsidRDefault="00135FE9" w:rsidP="00135FE9">
      <w:pPr>
        <w:jc w:val="both"/>
        <w:rPr>
          <w:bCs/>
          <w:sz w:val="20"/>
          <w:szCs w:val="20"/>
          <w:shd w:val="clear" w:color="auto" w:fill="FFFFFF"/>
        </w:rPr>
      </w:pPr>
    </w:p>
    <w:p w:rsidR="00135FE9" w:rsidRPr="00135FE9" w:rsidRDefault="00135FE9" w:rsidP="00135FE9">
      <w:pPr>
        <w:pStyle w:val="a8"/>
        <w:numPr>
          <w:ilvl w:val="0"/>
          <w:numId w:val="18"/>
        </w:numPr>
        <w:spacing w:after="160" w:line="259" w:lineRule="auto"/>
        <w:ind w:left="0" w:firstLine="0"/>
        <w:jc w:val="both"/>
        <w:rPr>
          <w:bCs/>
          <w:sz w:val="20"/>
          <w:szCs w:val="20"/>
          <w:shd w:val="clear" w:color="auto" w:fill="FFFFFF"/>
        </w:rPr>
      </w:pPr>
      <w:r w:rsidRPr="00135FE9">
        <w:rPr>
          <w:bCs/>
          <w:sz w:val="20"/>
          <w:szCs w:val="20"/>
          <w:shd w:val="clear" w:color="auto" w:fill="FFFFFF"/>
        </w:rPr>
        <w:t>Общие положения</w:t>
      </w:r>
    </w:p>
    <w:p w:rsidR="00135FE9" w:rsidRPr="00135FE9" w:rsidRDefault="00135FE9" w:rsidP="00135FE9">
      <w:pPr>
        <w:numPr>
          <w:ilvl w:val="1"/>
          <w:numId w:val="18"/>
        </w:numPr>
        <w:tabs>
          <w:tab w:val="clear" w:pos="792"/>
          <w:tab w:val="num" w:pos="360"/>
        </w:tabs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Административный регламент предоставления муниципальной услуги предоставления муниципальной услуги </w:t>
      </w:r>
      <w:r w:rsidRPr="00135FE9">
        <w:rPr>
          <w:bCs/>
          <w:sz w:val="20"/>
          <w:szCs w:val="20"/>
        </w:rPr>
        <w:t>«Оказание поддержки субъектам инвестиционной деятельности в реализации инвестиционных проектов</w:t>
      </w:r>
      <w:r w:rsidRPr="00135FE9">
        <w:rPr>
          <w:sz w:val="20"/>
          <w:szCs w:val="20"/>
        </w:rPr>
        <w:t xml:space="preserve"> </w:t>
      </w:r>
      <w:r w:rsidRPr="00135FE9">
        <w:rPr>
          <w:bCs/>
          <w:sz w:val="20"/>
          <w:szCs w:val="20"/>
        </w:rPr>
        <w:t>на территории Нечаевского сельсовета Тогучинского района Новосибирской области</w:t>
      </w:r>
      <w:r w:rsidRPr="00135FE9">
        <w:rPr>
          <w:sz w:val="20"/>
          <w:szCs w:val="20"/>
        </w:rPr>
        <w:t xml:space="preserve">» (далее - административный регламент) устанавливает порядок и стандарт предоставления администрацией Нечаевского сельсовета Тогучинского района Новосибирской области (далее – Администрация муниципального образования) муниципальной услуги по </w:t>
      </w:r>
      <w:r w:rsidRPr="00135FE9">
        <w:rPr>
          <w:bCs/>
          <w:sz w:val="20"/>
          <w:szCs w:val="20"/>
        </w:rPr>
        <w:t>оказанию поддержки субъектам инвестиционной деятельности в реализации инвестиционных проектов</w:t>
      </w:r>
      <w:r w:rsidRPr="00135FE9">
        <w:rPr>
          <w:sz w:val="20"/>
          <w:szCs w:val="20"/>
        </w:rPr>
        <w:t xml:space="preserve"> </w:t>
      </w:r>
      <w:r w:rsidRPr="00135FE9">
        <w:rPr>
          <w:bCs/>
          <w:sz w:val="20"/>
          <w:szCs w:val="20"/>
        </w:rPr>
        <w:t>на территории Нечаевского сельсовета Тогучинского района Новосибирской области</w:t>
      </w:r>
      <w:r w:rsidRPr="00135FE9">
        <w:rPr>
          <w:sz w:val="20"/>
          <w:szCs w:val="20"/>
        </w:rPr>
        <w:t xml:space="preserve">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36" w:history="1">
        <w:r w:rsidRPr="00135FE9">
          <w:rPr>
            <w:rStyle w:val="aff4"/>
            <w:color w:val="auto"/>
            <w:sz w:val="20"/>
            <w:szCs w:val="20"/>
          </w:rPr>
          <w:t>частью 1.1 статьи 16</w:t>
        </w:r>
      </w:hyperlink>
      <w:r w:rsidRPr="00135FE9">
        <w:rPr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N 210-ФЗ), или их работников. </w:t>
      </w:r>
    </w:p>
    <w:p w:rsidR="00135FE9" w:rsidRPr="00135FE9" w:rsidRDefault="00135FE9" w:rsidP="00135FE9">
      <w:pPr>
        <w:numPr>
          <w:ilvl w:val="1"/>
          <w:numId w:val="18"/>
        </w:numPr>
        <w:tabs>
          <w:tab w:val="clear" w:pos="792"/>
          <w:tab w:val="num" w:pos="360"/>
        </w:tabs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Муниципальная услуга предоставляется </w:t>
      </w:r>
      <w:bookmarkStart w:id="12" w:name="sub_28"/>
      <w:r w:rsidRPr="00135FE9">
        <w:rPr>
          <w:sz w:val="20"/>
          <w:szCs w:val="20"/>
        </w:rPr>
        <w:t xml:space="preserve">юридическим лицам, предпринимателям и физическим лицам, обратившиеся за поддержкой по вопросам реализации инвестиционного проекта на территории </w:t>
      </w:r>
      <w:r w:rsidRPr="00135FE9">
        <w:rPr>
          <w:bCs/>
          <w:sz w:val="20"/>
          <w:szCs w:val="20"/>
        </w:rPr>
        <w:t>Нечаевского сельсовета Тогучинского района Новосибирской области</w:t>
      </w:r>
      <w:r w:rsidRPr="00135FE9">
        <w:rPr>
          <w:sz w:val="20"/>
          <w:szCs w:val="20"/>
        </w:rPr>
        <w:t xml:space="preserve"> (далее -  муниципальное образование) в Администрацию муниципального образования с обращением (инвестиционным намерением), выраженным в письменной или электронной форме.</w:t>
      </w:r>
      <w:bookmarkEnd w:id="12"/>
    </w:p>
    <w:p w:rsidR="00135FE9" w:rsidRPr="00135FE9" w:rsidRDefault="00135FE9" w:rsidP="00135FE9">
      <w:pPr>
        <w:numPr>
          <w:ilvl w:val="1"/>
          <w:numId w:val="18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Порядок информирования о правилах предоставлении муниципальной услуги:</w:t>
      </w:r>
    </w:p>
    <w:p w:rsidR="00135FE9" w:rsidRPr="00135FE9" w:rsidRDefault="00135FE9" w:rsidP="00135FE9">
      <w:pPr>
        <w:numPr>
          <w:ilvl w:val="2"/>
          <w:numId w:val="18"/>
        </w:numPr>
        <w:tabs>
          <w:tab w:val="clear" w:pos="1758"/>
          <w:tab w:val="num" w:pos="720"/>
        </w:tabs>
        <w:ind w:left="0" w:firstLine="0"/>
        <w:jc w:val="both"/>
        <w:rPr>
          <w:color w:val="FF0000"/>
          <w:sz w:val="20"/>
          <w:szCs w:val="20"/>
        </w:rPr>
      </w:pPr>
      <w:r w:rsidRPr="00135FE9">
        <w:rPr>
          <w:color w:val="FF0000"/>
          <w:sz w:val="20"/>
          <w:szCs w:val="20"/>
        </w:rPr>
        <w:t xml:space="preserve">Местонахождение Администрации муниципального образования, предоставляющего муниципальную услугу: Новосибирская область, </w:t>
      </w:r>
      <w:proofErr w:type="spellStart"/>
      <w:r w:rsidRPr="00135FE9">
        <w:rPr>
          <w:color w:val="FF0000"/>
          <w:sz w:val="20"/>
          <w:szCs w:val="20"/>
        </w:rPr>
        <w:t>Тогучинский</w:t>
      </w:r>
      <w:proofErr w:type="spellEnd"/>
      <w:r w:rsidRPr="00135FE9">
        <w:rPr>
          <w:color w:val="FF0000"/>
          <w:sz w:val="20"/>
          <w:szCs w:val="20"/>
        </w:rPr>
        <w:t xml:space="preserve"> район, п. Нечаевский, ул. Весенняя, 11</w:t>
      </w:r>
    </w:p>
    <w:p w:rsidR="00135FE9" w:rsidRPr="00135FE9" w:rsidRDefault="00135FE9" w:rsidP="00135FE9">
      <w:pPr>
        <w:numPr>
          <w:ilvl w:val="2"/>
          <w:numId w:val="18"/>
        </w:numPr>
        <w:tabs>
          <w:tab w:val="clear" w:pos="1758"/>
          <w:tab w:val="num" w:pos="0"/>
        </w:tabs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Часы приёма заявителей в Администрации муниципального образования:</w:t>
      </w:r>
    </w:p>
    <w:p w:rsidR="00135FE9" w:rsidRPr="00135FE9" w:rsidRDefault="00135FE9" w:rsidP="00135FE9">
      <w:pPr>
        <w:tabs>
          <w:tab w:val="num" w:pos="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понедельник – пятница: с 9-00 до 13-</w:t>
      </w:r>
      <w:proofErr w:type="gramStart"/>
      <w:r w:rsidRPr="00135FE9">
        <w:rPr>
          <w:sz w:val="20"/>
          <w:szCs w:val="20"/>
        </w:rPr>
        <w:t>00,  с</w:t>
      </w:r>
      <w:proofErr w:type="gramEnd"/>
      <w:r w:rsidRPr="00135FE9">
        <w:rPr>
          <w:sz w:val="20"/>
          <w:szCs w:val="20"/>
        </w:rPr>
        <w:t xml:space="preserve"> 14-00 до 17-00;</w:t>
      </w:r>
    </w:p>
    <w:p w:rsidR="00135FE9" w:rsidRPr="00135FE9" w:rsidRDefault="00135FE9" w:rsidP="00135FE9">
      <w:pPr>
        <w:tabs>
          <w:tab w:val="num" w:pos="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перерыв на обед: 13.00 – 14.00 часов;</w:t>
      </w:r>
    </w:p>
    <w:p w:rsidR="00135FE9" w:rsidRPr="00135FE9" w:rsidRDefault="00135FE9" w:rsidP="00135FE9">
      <w:pPr>
        <w:tabs>
          <w:tab w:val="num" w:pos="0"/>
        </w:tabs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выходные дни – суббота, воскресенье.</w:t>
      </w:r>
    </w:p>
    <w:p w:rsidR="00135FE9" w:rsidRPr="00135FE9" w:rsidRDefault="00135FE9" w:rsidP="00135FE9">
      <w:pPr>
        <w:numPr>
          <w:ilvl w:val="2"/>
          <w:numId w:val="18"/>
        </w:numPr>
        <w:tabs>
          <w:tab w:val="clear" w:pos="1758"/>
          <w:tab w:val="num" w:pos="0"/>
        </w:tabs>
        <w:ind w:left="0" w:firstLine="0"/>
        <w:jc w:val="both"/>
        <w:rPr>
          <w:color w:val="FF0000"/>
          <w:sz w:val="20"/>
          <w:szCs w:val="20"/>
        </w:rPr>
      </w:pPr>
      <w:r w:rsidRPr="00135FE9">
        <w:rPr>
          <w:color w:val="FF0000"/>
          <w:sz w:val="20"/>
          <w:szCs w:val="20"/>
        </w:rPr>
        <w:t>Адрес официального интернет- сайта Администрации муниципального образования: http://nechaevskiy.nso.ru/.</w:t>
      </w:r>
    </w:p>
    <w:p w:rsidR="00135FE9" w:rsidRPr="00135FE9" w:rsidRDefault="00135FE9" w:rsidP="00135FE9">
      <w:pPr>
        <w:pStyle w:val="a8"/>
        <w:numPr>
          <w:ilvl w:val="2"/>
          <w:numId w:val="18"/>
        </w:numPr>
        <w:tabs>
          <w:tab w:val="clear" w:pos="1758"/>
          <w:tab w:val="num" w:pos="0"/>
          <w:tab w:val="num" w:pos="720"/>
        </w:tabs>
        <w:spacing w:after="160" w:line="259" w:lineRule="auto"/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135FE9" w:rsidRPr="00135FE9" w:rsidRDefault="00135FE9" w:rsidP="00135FE9">
      <w:pPr>
        <w:jc w:val="both"/>
        <w:rPr>
          <w:color w:val="FF0000"/>
          <w:sz w:val="20"/>
          <w:szCs w:val="20"/>
        </w:rPr>
      </w:pPr>
      <w:r w:rsidRPr="00135FE9">
        <w:rPr>
          <w:color w:val="FF0000"/>
          <w:sz w:val="20"/>
          <w:szCs w:val="20"/>
        </w:rPr>
        <w:t xml:space="preserve">Адрес электронной почты: </w:t>
      </w:r>
      <w:proofErr w:type="spellStart"/>
      <w:r w:rsidRPr="00135FE9">
        <w:rPr>
          <w:color w:val="FF0000"/>
          <w:sz w:val="20"/>
          <w:szCs w:val="20"/>
          <w:lang w:val="en-US"/>
        </w:rPr>
        <w:t>nechaevskoe</w:t>
      </w:r>
      <w:proofErr w:type="spellEnd"/>
      <w:r w:rsidRPr="00135FE9">
        <w:rPr>
          <w:color w:val="FF0000"/>
          <w:sz w:val="20"/>
          <w:szCs w:val="20"/>
        </w:rPr>
        <w:t>@</w:t>
      </w:r>
      <w:r w:rsidRPr="00135FE9">
        <w:rPr>
          <w:color w:val="FF0000"/>
          <w:sz w:val="20"/>
          <w:szCs w:val="20"/>
          <w:lang w:val="en-US"/>
        </w:rPr>
        <w:t>mail</w:t>
      </w:r>
      <w:r w:rsidRPr="00135FE9">
        <w:rPr>
          <w:color w:val="FF0000"/>
          <w:sz w:val="20"/>
          <w:szCs w:val="20"/>
        </w:rPr>
        <w:t>.</w:t>
      </w:r>
      <w:proofErr w:type="spellStart"/>
      <w:r w:rsidRPr="00135FE9">
        <w:rPr>
          <w:color w:val="FF0000"/>
          <w:sz w:val="20"/>
          <w:szCs w:val="20"/>
          <w:lang w:val="en-US"/>
        </w:rPr>
        <w:t>ru</w:t>
      </w:r>
      <w:proofErr w:type="spellEnd"/>
      <w:r w:rsidRPr="00135FE9">
        <w:rPr>
          <w:color w:val="FF0000"/>
          <w:sz w:val="20"/>
          <w:szCs w:val="20"/>
        </w:rPr>
        <w:t>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35FE9" w:rsidRPr="00135FE9" w:rsidRDefault="00135FE9" w:rsidP="00135FE9">
      <w:pPr>
        <w:jc w:val="both"/>
        <w:rPr>
          <w:rStyle w:val="aa"/>
          <w:rFonts w:eastAsia="Calibri"/>
          <w:sz w:val="20"/>
          <w:szCs w:val="20"/>
        </w:rPr>
      </w:pPr>
      <w:r w:rsidRPr="00135FE9">
        <w:rPr>
          <w:sz w:val="20"/>
          <w:szCs w:val="20"/>
        </w:rPr>
        <w:t xml:space="preserve">- Управление Федеральной налоговой службы по Новосибирской области </w:t>
      </w:r>
      <w:hyperlink r:id="rId37" w:history="1">
        <w:r w:rsidRPr="00135FE9">
          <w:rPr>
            <w:rStyle w:val="aa"/>
            <w:rFonts w:eastAsia="Calibri"/>
            <w:sz w:val="20"/>
            <w:szCs w:val="20"/>
          </w:rPr>
          <w:t>http://www.r54.nalog.ru/</w:t>
        </w:r>
      </w:hyperlink>
      <w:r w:rsidRPr="00135FE9">
        <w:rPr>
          <w:rStyle w:val="aa"/>
          <w:rFonts w:eastAsia="Calibri"/>
          <w:sz w:val="20"/>
          <w:szCs w:val="20"/>
        </w:rPr>
        <w:t>;</w:t>
      </w:r>
    </w:p>
    <w:p w:rsidR="00135FE9" w:rsidRPr="00135FE9" w:rsidRDefault="00135FE9" w:rsidP="00135FE9">
      <w:pPr>
        <w:jc w:val="both"/>
        <w:rPr>
          <w:rStyle w:val="aa"/>
          <w:rFonts w:eastAsia="Calibri"/>
          <w:sz w:val="20"/>
          <w:szCs w:val="20"/>
        </w:rPr>
      </w:pPr>
      <w:r w:rsidRPr="00135FE9">
        <w:rPr>
          <w:rStyle w:val="aa"/>
          <w:rFonts w:eastAsia="Calibri"/>
          <w:sz w:val="20"/>
          <w:szCs w:val="20"/>
        </w:rPr>
        <w:t xml:space="preserve">- Управление федеральной службы государственной регистрации кадастра и картографии по Новосибирской области </w:t>
      </w:r>
      <w:hyperlink r:id="rId38" w:history="1">
        <w:r w:rsidRPr="00135FE9">
          <w:rPr>
            <w:rStyle w:val="aa"/>
            <w:rFonts w:eastAsia="Calibri"/>
            <w:sz w:val="20"/>
            <w:szCs w:val="20"/>
          </w:rPr>
          <w:t>http://www.to54.rosreestr.ru/</w:t>
        </w:r>
      </w:hyperlink>
      <w:r w:rsidRPr="00135FE9">
        <w:rPr>
          <w:rStyle w:val="aa"/>
          <w:rFonts w:eastAsia="Calibri"/>
          <w:sz w:val="20"/>
          <w:szCs w:val="20"/>
        </w:rPr>
        <w:t>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Информация, размещаемая </w:t>
      </w:r>
      <w:r w:rsidRPr="00135FE9">
        <w:rPr>
          <w:color w:val="FF0000"/>
          <w:sz w:val="20"/>
          <w:szCs w:val="20"/>
        </w:rPr>
        <w:t>на официальном интернет-сайте и информационном стенде,</w:t>
      </w:r>
      <w:r w:rsidRPr="00135FE9">
        <w:rPr>
          <w:sz w:val="20"/>
          <w:szCs w:val="20"/>
        </w:rPr>
        <w:t xml:space="preserve"> обновляется по мере ее изменения.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Управление Федеральной налоговой службы по Новосибирской            области </w:t>
      </w:r>
      <w:hyperlink r:id="rId39" w:history="1">
        <w:r w:rsidRPr="00135FE9">
          <w:rPr>
            <w:rStyle w:val="aa"/>
            <w:rFonts w:eastAsia="Calibri"/>
            <w:sz w:val="20"/>
            <w:szCs w:val="20"/>
            <w:shd w:val="clear" w:color="auto" w:fill="FFFFFF"/>
          </w:rPr>
          <w:t>inform@r54.nalog.ru</w:t>
        </w:r>
      </w:hyperlink>
      <w:r w:rsidRPr="00135FE9">
        <w:rPr>
          <w:sz w:val="20"/>
          <w:szCs w:val="20"/>
        </w:rPr>
        <w:t>;</w:t>
      </w:r>
    </w:p>
    <w:p w:rsidR="00135FE9" w:rsidRPr="00135FE9" w:rsidRDefault="00135FE9" w:rsidP="00135FE9">
      <w:pPr>
        <w:jc w:val="both"/>
        <w:rPr>
          <w:rStyle w:val="aa"/>
          <w:rFonts w:eastAsia="Calibri"/>
          <w:sz w:val="20"/>
          <w:szCs w:val="20"/>
        </w:rPr>
      </w:pPr>
      <w:r w:rsidRPr="00135FE9">
        <w:rPr>
          <w:rStyle w:val="aa"/>
          <w:rFonts w:eastAsia="Calibri"/>
          <w:sz w:val="20"/>
          <w:szCs w:val="20"/>
        </w:rPr>
        <w:t xml:space="preserve">- Управление федеральной службы государственной регистрации кадастра и картографии по Новосибирской области </w:t>
      </w:r>
      <w:hyperlink r:id="rId40" w:history="1">
        <w:r w:rsidRPr="00135FE9">
          <w:rPr>
            <w:rStyle w:val="aa"/>
            <w:rFonts w:eastAsia="Calibri"/>
            <w:sz w:val="20"/>
            <w:szCs w:val="20"/>
            <w:shd w:val="clear" w:color="auto" w:fill="FFFFFF"/>
          </w:rPr>
          <w:t>54_upr@rosreestr.ru</w:t>
        </w:r>
      </w:hyperlink>
      <w:r w:rsidRPr="00135FE9">
        <w:rPr>
          <w:rStyle w:val="aa"/>
          <w:rFonts w:eastAsia="Calibri"/>
          <w:sz w:val="20"/>
          <w:szCs w:val="20"/>
        </w:rPr>
        <w:t>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Управление Федеральной налоговой службы по Новосибирской области: 8 (383) 201-22-89;</w:t>
      </w:r>
    </w:p>
    <w:p w:rsidR="00135FE9" w:rsidRPr="00135FE9" w:rsidRDefault="00135FE9" w:rsidP="00135FE9">
      <w:pPr>
        <w:jc w:val="both"/>
        <w:rPr>
          <w:rStyle w:val="aa"/>
          <w:rFonts w:eastAsia="Calibri"/>
          <w:sz w:val="20"/>
          <w:szCs w:val="20"/>
        </w:rPr>
      </w:pPr>
      <w:r w:rsidRPr="00135FE9">
        <w:rPr>
          <w:rStyle w:val="aa"/>
          <w:rFonts w:eastAsia="Calibri"/>
          <w:sz w:val="20"/>
          <w:szCs w:val="20"/>
        </w:rPr>
        <w:lastRenderedPageBreak/>
        <w:t>- Управление федеральной службы государственной регистрации кадастра и картографии по Новосибирской области;</w:t>
      </w:r>
    </w:p>
    <w:p w:rsidR="00135FE9" w:rsidRPr="00135FE9" w:rsidRDefault="00135FE9" w:rsidP="00135FE9">
      <w:pPr>
        <w:numPr>
          <w:ilvl w:val="2"/>
          <w:numId w:val="18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</w:t>
      </w:r>
      <w:proofErr w:type="gramStart"/>
      <w:r w:rsidRPr="00135FE9">
        <w:rPr>
          <w:sz w:val="20"/>
          <w:szCs w:val="20"/>
        </w:rPr>
        <w:t>в  Администрации</w:t>
      </w:r>
      <w:proofErr w:type="gramEnd"/>
      <w:r w:rsidRPr="00135FE9">
        <w:rPr>
          <w:sz w:val="20"/>
          <w:szCs w:val="20"/>
        </w:rPr>
        <w:t xml:space="preserve"> муниципального образования;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с использованием средств телефонной, почтовой связи.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 устной форме лично или по телефону: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- к </w:t>
      </w:r>
      <w:proofErr w:type="gramStart"/>
      <w:r w:rsidRPr="00135FE9">
        <w:rPr>
          <w:sz w:val="20"/>
          <w:szCs w:val="20"/>
        </w:rPr>
        <w:t>специалистам  Администрации</w:t>
      </w:r>
      <w:proofErr w:type="gramEnd"/>
      <w:r w:rsidRPr="00135FE9">
        <w:rPr>
          <w:sz w:val="20"/>
          <w:szCs w:val="20"/>
        </w:rPr>
        <w:t xml:space="preserve"> муниципального образования, участвующим в предоставлении муниципальной услуги;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в письменной форме почтой;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- посредством электронной почты;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Информирование проводится в двух формах: устное и письменное.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  <w:shd w:val="clear" w:color="auto" w:fill="FFFFFF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 и </w:t>
      </w:r>
      <w:r w:rsidRPr="00135FE9">
        <w:rPr>
          <w:sz w:val="20"/>
          <w:szCs w:val="20"/>
          <w:shd w:val="clear" w:color="auto" w:fill="FFFFFF"/>
        </w:rPr>
        <w:lastRenderedPageBreak/>
        <w:t>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135FE9">
        <w:rPr>
          <w:sz w:val="20"/>
          <w:szCs w:val="20"/>
        </w:rPr>
        <w:t>.</w:t>
      </w:r>
    </w:p>
    <w:p w:rsidR="00135FE9" w:rsidRPr="00135FE9" w:rsidRDefault="00135FE9" w:rsidP="00135FE9">
      <w:pPr>
        <w:numPr>
          <w:ilvl w:val="2"/>
          <w:numId w:val="18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35FE9" w:rsidRPr="00135FE9" w:rsidRDefault="00135FE9" w:rsidP="00135FE9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sz w:val="20"/>
          <w:szCs w:val="20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135FE9">
        <w:rPr>
          <w:sz w:val="20"/>
          <w:szCs w:val="20"/>
        </w:rPr>
        <w:t>так же</w:t>
      </w:r>
      <w:proofErr w:type="gramEnd"/>
      <w:r w:rsidRPr="00135FE9">
        <w:rPr>
          <w:sz w:val="20"/>
          <w:szCs w:val="20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35FE9">
        <w:rPr>
          <w:sz w:val="20"/>
          <w:szCs w:val="20"/>
        </w:rPr>
        <w:t>www</w:t>
      </w:r>
      <w:proofErr w:type="spellEnd"/>
      <w:r w:rsidRPr="00135FE9">
        <w:rPr>
          <w:sz w:val="20"/>
          <w:szCs w:val="20"/>
        </w:rPr>
        <w:t>.</w:t>
      </w:r>
      <w:proofErr w:type="spellStart"/>
      <w:r w:rsidRPr="00135FE9">
        <w:rPr>
          <w:sz w:val="20"/>
          <w:szCs w:val="20"/>
          <w:lang w:val="en-US"/>
        </w:rPr>
        <w:t>gosuslugi</w:t>
      </w:r>
      <w:proofErr w:type="spellEnd"/>
      <w:r w:rsidRPr="00135FE9">
        <w:rPr>
          <w:sz w:val="20"/>
          <w:szCs w:val="20"/>
        </w:rPr>
        <w:t>.</w:t>
      </w:r>
      <w:proofErr w:type="spellStart"/>
      <w:r w:rsidRPr="00135FE9">
        <w:rPr>
          <w:sz w:val="20"/>
          <w:szCs w:val="20"/>
          <w:lang w:val="en-US"/>
        </w:rPr>
        <w:t>ru</w:t>
      </w:r>
      <w:proofErr w:type="spellEnd"/>
      <w:r w:rsidRPr="00135FE9">
        <w:rPr>
          <w:sz w:val="20"/>
          <w:szCs w:val="20"/>
        </w:rPr>
        <w:t>) и обновляется по мере ее изменения</w:t>
      </w:r>
      <w:r w:rsidRPr="00135FE9">
        <w:rPr>
          <w:color w:val="000000"/>
          <w:sz w:val="20"/>
          <w:szCs w:val="20"/>
        </w:rPr>
        <w:t>.</w:t>
      </w:r>
    </w:p>
    <w:p w:rsidR="00135FE9" w:rsidRPr="00135FE9" w:rsidRDefault="00135FE9" w:rsidP="00135FE9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35FE9" w:rsidRPr="00135FE9" w:rsidRDefault="00135FE9" w:rsidP="00135FE9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 w:rsidRPr="00135FE9">
        <w:rPr>
          <w:bCs/>
          <w:color w:val="000000"/>
          <w:sz w:val="20"/>
          <w:szCs w:val="20"/>
        </w:rPr>
        <w:t>Стандарт предоставления муниципальной услуги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 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2.1. Наименование муниципальной услуги: «</w:t>
      </w:r>
      <w:r w:rsidRPr="00135FE9">
        <w:rPr>
          <w:bCs/>
          <w:color w:val="000000"/>
          <w:sz w:val="20"/>
          <w:szCs w:val="20"/>
        </w:rPr>
        <w:t>Оказание поддержки субъектам инвестиционной деятельности в реализации инвестиционных проектов</w:t>
      </w:r>
      <w:r w:rsidRPr="00135FE9">
        <w:rPr>
          <w:color w:val="000000"/>
          <w:sz w:val="20"/>
          <w:szCs w:val="20"/>
        </w:rPr>
        <w:t xml:space="preserve"> </w:t>
      </w:r>
      <w:r w:rsidRPr="00135FE9">
        <w:rPr>
          <w:bCs/>
          <w:color w:val="000000"/>
          <w:sz w:val="20"/>
          <w:szCs w:val="20"/>
        </w:rPr>
        <w:t>на территории Нечаевского сельсовета Тогучинского района Новосибирской области</w:t>
      </w:r>
      <w:r w:rsidRPr="00135FE9">
        <w:rPr>
          <w:color w:val="000000"/>
          <w:sz w:val="20"/>
          <w:szCs w:val="20"/>
        </w:rPr>
        <w:t>».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2.2. Муниципальная услуга предоставляется Администрацией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2.3. Результатом предоставления муниципальной услуги является: 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заключение Соглашения о намерениях в сфере сотрудничества в реализации инвестиционного проекта </w:t>
      </w:r>
      <w:r w:rsidRPr="00135FE9">
        <w:rPr>
          <w:color w:val="000000"/>
          <w:sz w:val="20"/>
          <w:szCs w:val="20"/>
        </w:rPr>
        <w:lastRenderedPageBreak/>
        <w:t xml:space="preserve">на территории </w:t>
      </w:r>
      <w:r w:rsidRPr="00135FE9">
        <w:rPr>
          <w:bCs/>
          <w:color w:val="000000"/>
          <w:sz w:val="20"/>
          <w:szCs w:val="20"/>
        </w:rPr>
        <w:t>Нечаевского сельсовета Тогучинского района Новосибирской области</w:t>
      </w:r>
      <w:r w:rsidRPr="00135FE9">
        <w:rPr>
          <w:color w:val="000000"/>
          <w:sz w:val="20"/>
          <w:szCs w:val="20"/>
        </w:rPr>
        <w:t>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выдача заявителю письменного уведомления об отказе в предоставлении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2.4.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2.5. </w:t>
      </w:r>
      <w:r w:rsidRPr="00135FE9">
        <w:rPr>
          <w:sz w:val="20"/>
          <w:szCs w:val="20"/>
        </w:rPr>
        <w:t>Предоставление муниципальной услуги осуществляется в соответствии с: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hyperlink r:id="rId41" w:tgtFrame="_blank" w:history="1">
        <w:r w:rsidRPr="00135FE9">
          <w:rPr>
            <w:rStyle w:val="aa"/>
            <w:rFonts w:eastAsia="Calibri"/>
            <w:sz w:val="20"/>
            <w:szCs w:val="20"/>
          </w:rPr>
          <w:t>Конституцией</w:t>
        </w:r>
      </w:hyperlink>
      <w:r w:rsidRPr="00135FE9">
        <w:rPr>
          <w:sz w:val="20"/>
          <w:szCs w:val="20"/>
        </w:rPr>
        <w:t> Российской Федерации;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hyperlink r:id="rId42" w:tgtFrame="_blank" w:history="1">
        <w:r w:rsidRPr="00135FE9">
          <w:rPr>
            <w:rStyle w:val="aa"/>
            <w:rFonts w:eastAsia="Calibri"/>
            <w:sz w:val="20"/>
            <w:szCs w:val="20"/>
          </w:rPr>
          <w:t>Гражданским кодексом</w:t>
        </w:r>
      </w:hyperlink>
      <w:r w:rsidRPr="00135FE9">
        <w:rPr>
          <w:sz w:val="20"/>
          <w:szCs w:val="20"/>
        </w:rPr>
        <w:t> Российской Федерации;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Федеральным законом от 06.10. 2003 № 131-ФЗ «</w:t>
      </w:r>
      <w:hyperlink r:id="rId43" w:tgtFrame="_blank" w:history="1">
        <w:r w:rsidRPr="00135FE9">
          <w:rPr>
            <w:rStyle w:val="aa"/>
            <w:rFonts w:eastAsia="Calibri"/>
            <w:sz w:val="20"/>
            <w:szCs w:val="20"/>
          </w:rPr>
          <w:t>Об общих принципах организации местного самоуправления</w:t>
        </w:r>
      </w:hyperlink>
      <w:r w:rsidRPr="00135FE9">
        <w:rPr>
          <w:sz w:val="20"/>
          <w:szCs w:val="20"/>
        </w:rPr>
        <w:t> в Российской Федерации»;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Федеральным законом от 27.07.2010 № 210-ФЗ «</w:t>
      </w:r>
      <w:hyperlink r:id="rId44" w:tgtFrame="_blank" w:history="1">
        <w:r w:rsidRPr="00135FE9">
          <w:rPr>
            <w:rStyle w:val="aa"/>
            <w:rFonts w:eastAsia="Calibri"/>
            <w:sz w:val="20"/>
            <w:szCs w:val="20"/>
          </w:rPr>
          <w:t>Об организации предоставления государственных и муниципальных услуг</w:t>
        </w:r>
      </w:hyperlink>
      <w:r w:rsidRPr="00135FE9">
        <w:rPr>
          <w:sz w:val="20"/>
          <w:szCs w:val="20"/>
        </w:rPr>
        <w:t>»;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Федеральным законом от 25.02.1999 № 39-ФЗ «</w:t>
      </w:r>
      <w:hyperlink r:id="rId45" w:tgtFrame="_blank" w:history="1">
        <w:r w:rsidRPr="00135FE9">
          <w:rPr>
            <w:rStyle w:val="aa"/>
            <w:rFonts w:eastAsia="Calibri"/>
            <w:sz w:val="20"/>
            <w:szCs w:val="20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135FE9">
        <w:rPr>
          <w:sz w:val="20"/>
          <w:szCs w:val="20"/>
        </w:rPr>
        <w:t>»;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Законом Новосибирской области от 29 июня 2016 года №75-ОЗ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Уставом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2.6. Перечень документов, необходимых для получения муниципальной услуги и способ их предоставления.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а) лично в Администрацию муниципального образования или МФЦ;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б) в электронной форме путем направления запроса на адрес электронной почты администрации или официальный сайт Администрации муниципального образования, или посредством личного кабинета ЕПГУ.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а) обращение (инвестиционное намерение) согласно приложению 1 к настоящему административному регламенту;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lastRenderedPageBreak/>
        <w:t>б) письменное уведомление в свободной форме о выбранных для осмотра инвестиционных площадках;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в) нотариально заверенная копия учредительных документов организации - инвестора (для юридического лица),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г) 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д) подписанная руководителем организации (индивидуальным предпринимателем)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е) 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ж) подписанные руководителем организации - инвестора (индивидуальным предпринимателем -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з) 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135FE9" w:rsidRPr="00135FE9" w:rsidRDefault="00135FE9" w:rsidP="00135FE9">
      <w:pPr>
        <w:pStyle w:val="aff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и) 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135FE9" w:rsidRPr="00135FE9" w:rsidRDefault="00135FE9" w:rsidP="00135FE9">
      <w:pPr>
        <w:pStyle w:val="aff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135FE9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6" w:anchor="dst100007" w:history="1">
        <w:r w:rsidRPr="00135FE9">
          <w:rPr>
            <w:rFonts w:eastAsia="Calibri"/>
            <w:color w:val="000000"/>
            <w:sz w:val="20"/>
            <w:szCs w:val="20"/>
            <w:lang w:eastAsia="en-US"/>
          </w:rPr>
          <w:t>законодательством</w:t>
        </w:r>
      </w:hyperlink>
      <w:r w:rsidRPr="00135FE9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47" w:anchor="dst386" w:history="1">
        <w:r w:rsidRPr="00135FE9">
          <w:rPr>
            <w:rFonts w:eastAsia="Calibri"/>
            <w:color w:val="000000"/>
            <w:sz w:val="20"/>
            <w:szCs w:val="20"/>
            <w:lang w:eastAsia="en-US"/>
          </w:rPr>
          <w:t>частью 18 статьи 14.1</w:t>
        </w:r>
      </w:hyperlink>
      <w:r w:rsidRPr="00135FE9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135FE9" w:rsidRPr="00135FE9" w:rsidRDefault="00135FE9" w:rsidP="00135FE9">
      <w:pPr>
        <w:pStyle w:val="aff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35FE9" w:rsidRPr="00135FE9" w:rsidRDefault="00135FE9" w:rsidP="00135FE9">
      <w:pPr>
        <w:shd w:val="clear" w:color="auto" w:fill="FFFFFF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</w:t>
      </w:r>
      <w:r w:rsidRPr="00135FE9">
        <w:rPr>
          <w:sz w:val="20"/>
          <w:szCs w:val="20"/>
        </w:rPr>
        <w:lastRenderedPageBreak/>
        <w:t>при условии совпадения сведений о физическом лице в указанных информационных системах;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- отсутствуют.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 xml:space="preserve">2.7. </w:t>
      </w:r>
      <w:r w:rsidRPr="00135FE9">
        <w:rPr>
          <w:sz w:val="20"/>
          <w:szCs w:val="20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  <w:r w:rsidRPr="00135FE9">
        <w:rPr>
          <w:color w:val="000000"/>
          <w:sz w:val="20"/>
          <w:szCs w:val="20"/>
        </w:rPr>
        <w:t>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2.8. Основание для отказа в приеме документов, необходимых для предоставления муниципальной услуги: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Основания для отказа в приеме документов отсутствуют.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2.9. Перечень оснований для приостановления или отказа в предоставлении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2.9.1. Основания для приостановления предоставления муниципальной услуги отсутствуют.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2.9.2. Основаниями для отказа в предоставлении муниципальной услуги являются: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color w:val="000000"/>
          <w:sz w:val="20"/>
          <w:szCs w:val="20"/>
        </w:rPr>
        <w:t>- непредставление документов, предусмотренных пунктом 2.6.1 настоящего Административного регламента</w:t>
      </w:r>
      <w:r w:rsidRPr="00135FE9">
        <w:rPr>
          <w:sz w:val="20"/>
          <w:szCs w:val="20"/>
        </w:rPr>
        <w:t>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2.10</w:t>
      </w:r>
      <w:r w:rsidRPr="00135FE9">
        <w:rPr>
          <w:color w:val="000000"/>
          <w:sz w:val="20"/>
          <w:szCs w:val="20"/>
        </w:rPr>
        <w:t xml:space="preserve"> </w:t>
      </w:r>
      <w:r w:rsidRPr="00135FE9">
        <w:rPr>
          <w:sz w:val="20"/>
          <w:szCs w:val="20"/>
        </w:rPr>
        <w:t>Муниципальная услуга предоставляется бесплатно.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2.11.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2.12.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2.13. Требования к помещениям, в которых предоставляется муниципальная услуга: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2.13.1.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</w:t>
      </w:r>
      <w:r w:rsidRPr="00135FE9">
        <w:rPr>
          <w:sz w:val="20"/>
          <w:szCs w:val="20"/>
        </w:rPr>
        <w:lastRenderedPageBreak/>
        <w:t>(но не менее одного места) выделяются для парковки специальных транспортных средств инвалидов.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санитарно-эпидемиологическим правилам и нормативам;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правилам противопожарной безопасности;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Места для ожидания оборудуются: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стульями (кресельными секциями) и (или) скамьями;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Места для приема заявителей оборудуются стульями и столами для возможности оформления документов.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Рабочее место сотрудника(</w:t>
      </w:r>
      <w:proofErr w:type="spellStart"/>
      <w:r w:rsidRPr="00135FE9">
        <w:rPr>
          <w:sz w:val="20"/>
          <w:szCs w:val="20"/>
        </w:rPr>
        <w:t>ов</w:t>
      </w:r>
      <w:proofErr w:type="spellEnd"/>
      <w:r w:rsidRPr="00135FE9">
        <w:rPr>
          <w:sz w:val="20"/>
          <w:szCs w:val="20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135FE9">
        <w:rPr>
          <w:sz w:val="20"/>
          <w:szCs w:val="20"/>
        </w:rPr>
        <w:t>ются</w:t>
      </w:r>
      <w:proofErr w:type="spellEnd"/>
      <w:r w:rsidRPr="00135FE9">
        <w:rPr>
          <w:sz w:val="20"/>
          <w:szCs w:val="20"/>
        </w:rPr>
        <w:t>) личными и (или) настольными идентификационными карточками.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2.14. Показатели качества и доступности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2.14.1. Показатели качества муниципальной услуги: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своевременность и полнота предоставления муниципальной услуги;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отсутствие обоснованных жалоб на действия (бездействие) должностных лиц, сотрудников администрации.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2.14.2. Показатели доступности муниципальной услуги: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возможность получения муниципальной услуги на базе МФЦ;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направление заявления и документов в электронной форме.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 предоставлении муниципальной услуги заявитель взаимодействует с сотрудником Управления не более 2 раз, продолжительность каждого взаимодействия составляет не более 15 минут.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2.15.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2.15.1. При предоставлении муниципальной услуги в электронной форме заявителю обеспечивается: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1) получение информации о порядке и сроках предоставления муниципальной услуги;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2) запись на прием в администрацию для подачи обращения (инвестиционного намерения) о предоставлении муниципальной услуги (далее – запрос);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3) формирование запроса;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5) получение решения об отказе;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6) получение сведений о ходе выполнения запроса;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7) возможность оценки качества предоставления муниципальной услуги заявителем;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2.15.2 Обращение (инвестиционное намерение) и документы в электронной форме представляются в соответствии с требованиями приказа развития России № 7.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Обращение (инвестиционное намерение) в форме электронного документа подписывается по выбору заявителя </w:t>
      </w:r>
      <w:proofErr w:type="gramStart"/>
      <w:r w:rsidRPr="00135FE9">
        <w:rPr>
          <w:sz w:val="20"/>
          <w:szCs w:val="20"/>
        </w:rPr>
        <w:t>электронной подписью</w:t>
      </w:r>
      <w:proofErr w:type="gramEnd"/>
      <w:r w:rsidRPr="00135FE9">
        <w:rPr>
          <w:sz w:val="20"/>
          <w:szCs w:val="20"/>
        </w:rPr>
        <w:t xml:space="preserve"> либо усиленной квалифицированной электронной подписью.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</w:t>
      </w:r>
      <w:r w:rsidRPr="00135FE9">
        <w:rPr>
          <w:sz w:val="20"/>
          <w:szCs w:val="20"/>
        </w:rPr>
        <w:lastRenderedPageBreak/>
        <w:t>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 </w:t>
      </w:r>
      <w:hyperlink r:id="rId48" w:tgtFrame="_blank" w:history="1">
        <w:r w:rsidRPr="00135FE9">
          <w:rPr>
            <w:rStyle w:val="14"/>
            <w:rFonts w:eastAsia="Arial"/>
            <w:sz w:val="20"/>
            <w:szCs w:val="20"/>
          </w:rPr>
          <w:t>от 06.04.2011 № 63-ФЗ</w:t>
        </w:r>
      </w:hyperlink>
      <w:r w:rsidRPr="00135FE9">
        <w:rPr>
          <w:sz w:val="20"/>
          <w:szCs w:val="20"/>
        </w:rPr>
        <w:t> «Об электронной подписи» и </w:t>
      </w:r>
      <w:hyperlink r:id="rId49" w:tgtFrame="_blank" w:history="1">
        <w:r w:rsidRPr="00135FE9">
          <w:rPr>
            <w:rStyle w:val="14"/>
            <w:rFonts w:eastAsia="Arial"/>
            <w:sz w:val="20"/>
            <w:szCs w:val="20"/>
          </w:rPr>
          <w:t>Федерального закона № 210-ФЗ</w:t>
        </w:r>
      </w:hyperlink>
      <w:r w:rsidRPr="00135FE9">
        <w:rPr>
          <w:sz w:val="20"/>
          <w:szCs w:val="20"/>
        </w:rPr>
        <w:t>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2.15.3.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Для регистрации запроса на предоставление муниципальной услуги посредством ЕПГУ заявителю необходимо: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1) авторизоваться на ЕПГУ (войти в личный кабинет);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2) из списка муниципальных услуг выбрать соответствующую муниципальную услугу;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5) отправить запрос в администрацию.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Заявление, направленное посредством ЕПГУ, по умолчанию подписывается простой электронной подписью.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2.15.4.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 </w:t>
      </w:r>
    </w:p>
    <w:p w:rsidR="00135FE9" w:rsidRPr="00135FE9" w:rsidRDefault="00135FE9" w:rsidP="00135FE9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 w:rsidRPr="00135FE9">
        <w:rPr>
          <w:bCs/>
          <w:color w:val="000000"/>
          <w:sz w:val="2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lastRenderedPageBreak/>
        <w:t> 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1) прием обращения (инвестиционного намерения), поступившего в администрацию от заявителя;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2) принятие решения о реализации инвестиционного проекта и определение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3) подбор инвестиционных площадок, пригодных для размещения инвестиционного проекта;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муниципального образования;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Pr="00135FE9">
        <w:rPr>
          <w:bCs/>
          <w:color w:val="000000"/>
          <w:sz w:val="20"/>
          <w:szCs w:val="20"/>
        </w:rPr>
        <w:t>Нечаевского</w:t>
      </w:r>
      <w:r w:rsidRPr="00135FE9">
        <w:rPr>
          <w:sz w:val="20"/>
          <w:szCs w:val="20"/>
        </w:rPr>
        <w:t xml:space="preserve"> сельсовета Тогучинского района Новосибирской области.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Последовательность предоставления муниципальной услуги отражена в блок-схеме, представленной в приложении № 3 к настоящему административному регламенту.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 Прием обращения (инвестиционного намерения), поступившего в Уполномоченный орган от заявителя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муниципального образования с целью реализации инвестиционного проекта на территории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Срок предоставления муниципальной услуги начинается исчисляться: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с момента поступления обращения (инвестиционного намерения) непосредственного в администрацию.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3.2.2.Специалист администрации, ответственный за прием документов: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3.2.2.1. Устанавливает личность заявителя либо полномочия представителя;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3.2.2.2. Выявляет предмет обращения (информационная, консультационная, имущественная, финансовая поддержка);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3.2.2.3. Проводит первичную проверку заполненного обращения (инвестиционного намерения).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3.2.2.4. Проверяет соблюдение следующих требований: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текст обращения (инвестиционного намерения) написан разборчиво;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lastRenderedPageBreak/>
        <w:t>текст обращения (инвестиционного намерения) не исполнены карандашом.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3.2.2.6. Результат административной процедуры - прием обращения (инвестиционного намерения) в установленном порядке.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3.2.2.7. Время выполнения административной процедуры по приему заявления не должно превышать 15 (пятнадцати) минут.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 Принятие решения о реализации инвестиционного проекта и определение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3.3.1. Основанием для начала исполнения административной процедуры по принятию решения о реализации инвестиционного проекта и определения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проект, является поступившее инвестиционное намерение – Главе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3.3.2. Глава муниципального образования принимает решение о целесообразности реализации инвестиционного проекта на территории муниципального образования, а в случае вынесения положительного решения, назначает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3.3.3. Результат административной процедуры – принятие решения для дальнейшего предоставления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3.3.4. Время выполнения административной процедуры не должно превышать 3 (три) рабочих дня.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3.4. Подбор инвестиционных площадок, пригодных для размещения инвестиционного проекта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3.4.2. Специалист администрации муниципального образования производит анализ имеющихся свободных инвестиционных площадок в границах муниципального образования и осуществляет подбор площадки, которая отвечает всем требованиям инициатора проекта.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3.4.4. Время выполнения административной процедуры по подбору инвестиционных площадок, пригодных для </w:t>
      </w:r>
      <w:r w:rsidRPr="00135FE9">
        <w:rPr>
          <w:sz w:val="20"/>
          <w:szCs w:val="20"/>
        </w:rPr>
        <w:lastRenderedPageBreak/>
        <w:t>размещения инвестиционного проекта не должно превышать 10 (десяти) рабочих дней.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муниципального образования является инвестиционное намерение инициатора проект.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3.5.2. Специалист администрации муниципального образования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муниципального образования в течение 5 рабочих дней с момента выбора инвестиционной площадки, пригодной для размещения инвестиционного проекта.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3.5.4 Время выполнения административной процедуры по принятию от инициатора проекта 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муниципального образования не должно превышать 30 (тридцати) минут.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3.6. Заключение Соглашения о намерениях в сфере сотрудничества в реализации инвестиционного проекта на территории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 3.6.1. Основанием для заключения Соглашения о намерениях в сфере сотрудничества в реализации инвестиционного проекта на территории муниципального образования является комплект документов, предусмотренный п. 2.6 настоящего административного регламента и проект Соглашения.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муниципального образования экземпляр проекта Соглашения заявителю.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3.6.3. Результат административной процедуры – подписание Соглашения о намерениях в сфере </w:t>
      </w:r>
      <w:r w:rsidRPr="00135FE9">
        <w:rPr>
          <w:sz w:val="20"/>
          <w:szCs w:val="20"/>
        </w:rPr>
        <w:lastRenderedPageBreak/>
        <w:t>сотрудничества в реализации инвестиционного проекта на территории муниципального образования.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муниципального образования не должно превышать 5 (пяти) рабочих дней.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 Принятие решения о предоставлении муниципальной услуги Администрацией муниципального образования либо об отказе в предоставлении муниципальной услуги.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муниципального образования и комплект документов, предусмотренный п. 2.6.1 настоящего Административного регламента.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3.5.3. Администрация в письменной форме уведомляет инициатора проекта о принятом решении.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3.5.9. Время выполнения административной процедуры не должно превышать 3 (трех) рабочих дней.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 </w:t>
      </w:r>
    </w:p>
    <w:p w:rsidR="00135FE9" w:rsidRPr="00135FE9" w:rsidRDefault="00135FE9" w:rsidP="00135FE9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Формы контроля за исполнением регламента</w:t>
      </w:r>
    </w:p>
    <w:p w:rsidR="00135FE9" w:rsidRPr="00135FE9" w:rsidRDefault="00135FE9" w:rsidP="00135FE9">
      <w:pPr>
        <w:jc w:val="both"/>
        <w:rPr>
          <w:sz w:val="20"/>
          <w:szCs w:val="20"/>
        </w:rPr>
      </w:pPr>
    </w:p>
    <w:p w:rsidR="00135FE9" w:rsidRPr="00135FE9" w:rsidRDefault="00135FE9" w:rsidP="00135FE9">
      <w:pPr>
        <w:numPr>
          <w:ilvl w:val="1"/>
          <w:numId w:val="19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135FE9" w:rsidRPr="00135FE9" w:rsidRDefault="00135FE9" w:rsidP="00135FE9">
      <w:pPr>
        <w:numPr>
          <w:ilvl w:val="1"/>
          <w:numId w:val="19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135FE9" w:rsidRPr="00135FE9" w:rsidRDefault="00135FE9" w:rsidP="00135FE9">
      <w:pPr>
        <w:numPr>
          <w:ilvl w:val="1"/>
          <w:numId w:val="19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135FE9" w:rsidRPr="00135FE9" w:rsidRDefault="00135FE9" w:rsidP="00135FE9">
      <w:pPr>
        <w:numPr>
          <w:ilvl w:val="1"/>
          <w:numId w:val="19"/>
        </w:numPr>
        <w:ind w:left="0" w:firstLine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r w:rsidRPr="00135FE9">
        <w:rPr>
          <w:sz w:val="20"/>
          <w:szCs w:val="20"/>
        </w:rPr>
        <w:lastRenderedPageBreak/>
        <w:t>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35FE9" w:rsidRPr="00135FE9" w:rsidRDefault="00135FE9" w:rsidP="00135FE9">
      <w:pPr>
        <w:tabs>
          <w:tab w:val="num" w:pos="0"/>
        </w:tabs>
        <w:jc w:val="both"/>
        <w:rPr>
          <w:sz w:val="20"/>
          <w:szCs w:val="20"/>
        </w:rPr>
      </w:pPr>
    </w:p>
    <w:p w:rsidR="00135FE9" w:rsidRPr="00135FE9" w:rsidRDefault="00135FE9" w:rsidP="00135FE9">
      <w:pPr>
        <w:jc w:val="both"/>
        <w:rPr>
          <w:sz w:val="20"/>
          <w:szCs w:val="20"/>
        </w:rPr>
      </w:pPr>
      <w:r w:rsidRPr="00135FE9">
        <w:rPr>
          <w:bCs/>
          <w:sz w:val="20"/>
          <w:szCs w:val="20"/>
        </w:rPr>
        <w:t xml:space="preserve">5. </w:t>
      </w:r>
      <w:r w:rsidRPr="00135FE9">
        <w:rPr>
          <w:sz w:val="20"/>
          <w:szCs w:val="20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35FE9" w:rsidRPr="00135FE9" w:rsidRDefault="00135FE9" w:rsidP="00135FE9">
      <w:pPr>
        <w:jc w:val="both"/>
        <w:rPr>
          <w:bCs/>
          <w:sz w:val="20"/>
          <w:szCs w:val="20"/>
        </w:rPr>
      </w:pPr>
    </w:p>
    <w:p w:rsidR="00135FE9" w:rsidRPr="00135FE9" w:rsidRDefault="00135FE9" w:rsidP="00135FE9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35FE9">
        <w:rPr>
          <w:sz w:val="20"/>
          <w:szCs w:val="20"/>
        </w:rPr>
        <w:t xml:space="preserve">5.1. Заявитель имеет право обжаловать решения и действия </w:t>
      </w:r>
      <w:r w:rsidRPr="00135FE9">
        <w:rPr>
          <w:sz w:val="20"/>
          <w:szCs w:val="20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135FE9">
        <w:rPr>
          <w:sz w:val="20"/>
          <w:szCs w:val="20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 «Об организации предоставления государственных и муниципальных услуг».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35FE9">
        <w:rPr>
          <w:sz w:val="20"/>
          <w:szCs w:val="20"/>
        </w:rPr>
        <w:t xml:space="preserve">5.2. Жалоба на действия (бездействие) </w:t>
      </w:r>
      <w:r w:rsidRPr="00135FE9">
        <w:rPr>
          <w:bCs/>
          <w:sz w:val="20"/>
          <w:szCs w:val="20"/>
        </w:rPr>
        <w:t>администрации, должностных лиц, муниципальных служащих подается</w:t>
      </w:r>
      <w:r w:rsidRPr="00135FE9">
        <w:rPr>
          <w:sz w:val="20"/>
          <w:szCs w:val="20"/>
        </w:rPr>
        <w:t xml:space="preserve"> главе</w:t>
      </w:r>
      <w:r w:rsidRPr="00135FE9">
        <w:rPr>
          <w:bCs/>
          <w:sz w:val="20"/>
          <w:szCs w:val="20"/>
        </w:rPr>
        <w:t>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35FE9">
        <w:rPr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135FE9">
        <w:rPr>
          <w:bCs/>
          <w:sz w:val="20"/>
          <w:szCs w:val="20"/>
        </w:rPr>
        <w:t xml:space="preserve">. 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</w:t>
      </w:r>
      <w:r w:rsidRPr="00135FE9">
        <w:rPr>
          <w:sz w:val="20"/>
          <w:szCs w:val="20"/>
        </w:rPr>
        <w:lastRenderedPageBreak/>
        <w:t>муниципальную услугу, должностных лиц, муниципальных служащих:</w:t>
      </w:r>
    </w:p>
    <w:p w:rsidR="00135FE9" w:rsidRPr="00135FE9" w:rsidRDefault="00135FE9" w:rsidP="00135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5FE9">
        <w:rPr>
          <w:sz w:val="20"/>
          <w:szCs w:val="20"/>
        </w:rPr>
        <w:t>Федеральный закон от 27.07.2010 № 210-ФЗ</w:t>
      </w:r>
      <w:proofErr w:type="gramStart"/>
      <w:r w:rsidRPr="00135FE9">
        <w:rPr>
          <w:sz w:val="20"/>
          <w:szCs w:val="20"/>
        </w:rPr>
        <w:tab/>
        <w:t>«</w:t>
      </w:r>
      <w:proofErr w:type="gramEnd"/>
      <w:r w:rsidRPr="00135FE9">
        <w:rPr>
          <w:sz w:val="20"/>
          <w:szCs w:val="20"/>
        </w:rPr>
        <w:t>Об организации предоставления государственных и муниципальных услуг»;</w:t>
      </w:r>
    </w:p>
    <w:p w:rsidR="00135FE9" w:rsidRPr="00135FE9" w:rsidRDefault="00135FE9" w:rsidP="00135FE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50" w:anchor="/document/70262414/entry/0" w:history="1">
        <w:r w:rsidRPr="00135FE9">
          <w:rPr>
            <w:rStyle w:val="aa"/>
            <w:rFonts w:eastAsia="Calibri"/>
            <w:color w:val="000000"/>
            <w:sz w:val="20"/>
            <w:szCs w:val="20"/>
          </w:rPr>
          <w:t>постановление</w:t>
        </w:r>
      </w:hyperlink>
      <w:r w:rsidRPr="00135FE9">
        <w:rPr>
          <w:color w:val="000000"/>
          <w:sz w:val="20"/>
          <w:szCs w:val="20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35FE9" w:rsidRPr="00135FE9" w:rsidRDefault="00135FE9" w:rsidP="00135FE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FE9">
        <w:rPr>
          <w:color w:val="000000"/>
          <w:sz w:val="20"/>
          <w:szCs w:val="20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</w:p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067A8F" w:rsidRPr="00067A8F" w:rsidRDefault="00067A8F" w:rsidP="00067A8F">
      <w:pPr>
        <w:spacing w:before="200"/>
        <w:ind w:firstLine="540"/>
        <w:jc w:val="both"/>
        <w:rPr>
          <w:sz w:val="20"/>
          <w:szCs w:val="20"/>
        </w:rPr>
      </w:pPr>
    </w:p>
    <w:p w:rsidR="00067A8F" w:rsidRPr="004C6CDB" w:rsidRDefault="00067A8F" w:rsidP="00067A8F">
      <w:pPr>
        <w:ind w:firstLine="567"/>
        <w:jc w:val="both"/>
        <w:rPr>
          <w:sz w:val="28"/>
          <w:szCs w:val="28"/>
        </w:rPr>
      </w:pPr>
    </w:p>
    <w:p w:rsidR="002D55F8" w:rsidRPr="002D55F8" w:rsidRDefault="002D55F8" w:rsidP="002D55F8">
      <w:pPr>
        <w:shd w:val="clear" w:color="auto" w:fill="FFFFFF"/>
        <w:ind w:firstLine="708"/>
        <w:jc w:val="both"/>
        <w:rPr>
          <w:b/>
          <w:sz w:val="20"/>
          <w:szCs w:val="20"/>
        </w:rPr>
      </w:pPr>
    </w:p>
    <w:p w:rsidR="002D55F8" w:rsidRPr="002D55F8" w:rsidRDefault="002D55F8" w:rsidP="002D55F8">
      <w:pPr>
        <w:shd w:val="clear" w:color="auto" w:fill="FFFFFF"/>
        <w:ind w:firstLine="708"/>
        <w:jc w:val="both"/>
        <w:rPr>
          <w:b/>
          <w:sz w:val="20"/>
          <w:szCs w:val="20"/>
        </w:rPr>
      </w:pPr>
    </w:p>
    <w:p w:rsidR="00A46827" w:rsidRPr="006066C5" w:rsidRDefault="00A46827" w:rsidP="00A46827">
      <w:pPr>
        <w:rPr>
          <w:sz w:val="28"/>
          <w:szCs w:val="28"/>
        </w:rPr>
      </w:pPr>
    </w:p>
    <w:p w:rsidR="001434EC" w:rsidRPr="00371B65" w:rsidRDefault="001434EC" w:rsidP="001434EC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51"/>
          <w:footerReference w:type="even" r:id="rId52"/>
          <w:footerReference w:type="default" r:id="rId53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1966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1434EC" w:rsidRPr="001F009B" w:rsidTr="00135FE9">
        <w:trPr>
          <w:trHeight w:val="212"/>
        </w:trPr>
        <w:tc>
          <w:tcPr>
            <w:tcW w:w="2700" w:type="dxa"/>
            <w:shd w:val="clear" w:color="auto" w:fill="auto"/>
          </w:tcPr>
          <w:p w:rsidR="001434EC" w:rsidRPr="001F009B" w:rsidRDefault="001434EC" w:rsidP="00135FE9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1434EC" w:rsidRPr="001F009B" w:rsidRDefault="001434EC" w:rsidP="00135FE9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4247AC">
              <w:rPr>
                <w:sz w:val="20"/>
                <w:szCs w:val="20"/>
              </w:rPr>
              <w:t>1</w:t>
            </w:r>
            <w:r w:rsidR="00135F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 </w:t>
            </w:r>
            <w:r w:rsidR="00067A8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135FE9">
              <w:rPr>
                <w:sz w:val="20"/>
                <w:szCs w:val="20"/>
              </w:rPr>
              <w:t>августа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1434EC" w:rsidRPr="001F009B" w:rsidTr="00135FE9">
        <w:trPr>
          <w:trHeight w:val="1568"/>
        </w:trPr>
        <w:tc>
          <w:tcPr>
            <w:tcW w:w="2700" w:type="dxa"/>
            <w:shd w:val="clear" w:color="auto" w:fill="auto"/>
          </w:tcPr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</w:t>
            </w:r>
            <w:proofErr w:type="spellStart"/>
            <w:r w:rsidRPr="001F009B">
              <w:rPr>
                <w:sz w:val="20"/>
                <w:szCs w:val="20"/>
              </w:rPr>
              <w:t>Тогучинский</w:t>
            </w:r>
            <w:proofErr w:type="spellEnd"/>
            <w:r w:rsidRPr="001F009B">
              <w:rPr>
                <w:sz w:val="20"/>
                <w:szCs w:val="20"/>
              </w:rPr>
              <w:t xml:space="preserve"> район, 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1434EC" w:rsidRPr="001F009B" w:rsidRDefault="001434EC" w:rsidP="00135FE9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1434EC" w:rsidRPr="001F009B" w:rsidRDefault="001434EC" w:rsidP="00135FE9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1434EC" w:rsidRPr="001F009B" w:rsidRDefault="001434EC" w:rsidP="00135FE9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1434EC" w:rsidRPr="001F009B" w:rsidRDefault="001434EC" w:rsidP="00135FE9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067A8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</w:t>
            </w:r>
            <w:r w:rsidR="00135F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.2023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1434EC" w:rsidRPr="001F009B" w:rsidRDefault="001434EC" w:rsidP="00135FE9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23" w:rsidRDefault="00735D23" w:rsidP="001434EC">
      <w:r>
        <w:separator/>
      </w:r>
    </w:p>
  </w:endnote>
  <w:endnote w:type="continuationSeparator" w:id="0">
    <w:p w:rsidR="00735D23" w:rsidRDefault="00735D23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966">
      <w:rPr>
        <w:rStyle w:val="a7"/>
        <w:noProof/>
      </w:rPr>
      <w:t>38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23" w:rsidRDefault="00735D23" w:rsidP="001434EC">
      <w:r>
        <w:separator/>
      </w:r>
    </w:p>
  </w:footnote>
  <w:footnote w:type="continuationSeparator" w:id="0">
    <w:p w:rsidR="00735D23" w:rsidRDefault="00735D23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>
      <w:rPr>
        <w:b/>
        <w:sz w:val="28"/>
        <w:szCs w:val="28"/>
      </w:rPr>
      <w:t>13</w:t>
    </w:r>
    <w:r w:rsidRPr="00540D35">
      <w:rPr>
        <w:b/>
        <w:sz w:val="28"/>
        <w:szCs w:val="28"/>
      </w:rPr>
      <w:t xml:space="preserve">, </w:t>
    </w:r>
    <w:r>
      <w:rPr>
        <w:b/>
        <w:sz w:val="28"/>
        <w:szCs w:val="28"/>
      </w:rPr>
      <w:t>14 августа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D76EC"/>
    <w:rsid w:val="001251E0"/>
    <w:rsid w:val="00135FE9"/>
    <w:rsid w:val="001434EC"/>
    <w:rsid w:val="002D55F8"/>
    <w:rsid w:val="003E2966"/>
    <w:rsid w:val="004247AC"/>
    <w:rsid w:val="004723C3"/>
    <w:rsid w:val="00517206"/>
    <w:rsid w:val="00541F1A"/>
    <w:rsid w:val="005425D3"/>
    <w:rsid w:val="00561C37"/>
    <w:rsid w:val="005F08C4"/>
    <w:rsid w:val="00735D23"/>
    <w:rsid w:val="0087381E"/>
    <w:rsid w:val="009C5F46"/>
    <w:rsid w:val="00A46827"/>
    <w:rsid w:val="00BE584B"/>
    <w:rsid w:val="00D11C6E"/>
    <w:rsid w:val="00D23127"/>
    <w:rsid w:val="00E360C6"/>
    <w:rsid w:val="00EA12A9"/>
    <w:rsid w:val="00EB2924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46827"/>
    <w:pPr>
      <w:ind w:left="720"/>
      <w:contextualSpacing/>
    </w:pPr>
  </w:style>
  <w:style w:type="paragraph" w:customStyle="1" w:styleId="ConsPlusNormal">
    <w:name w:val="ConsPlusNormal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7A8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1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2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67A8F"/>
    <w:rPr>
      <w:sz w:val="18"/>
    </w:rPr>
  </w:style>
  <w:style w:type="character" w:styleId="af5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67A8F"/>
    <w:rPr>
      <w:sz w:val="20"/>
    </w:rPr>
  </w:style>
  <w:style w:type="character" w:styleId="af8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OC Heading"/>
    <w:uiPriority w:val="39"/>
    <w:unhideWhenUsed/>
    <w:rsid w:val="00067A8F"/>
  </w:style>
  <w:style w:type="paragraph" w:styleId="afa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067A8F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67A8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7A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3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Гипертекстовая ссылка"/>
    <w:uiPriority w:val="99"/>
    <w:rsid w:val="00067A8F"/>
    <w:rPr>
      <w:color w:val="106BBE"/>
    </w:rPr>
  </w:style>
  <w:style w:type="paragraph" w:customStyle="1" w:styleId="aff5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6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6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7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18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6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39" Type="http://schemas.openxmlformats.org/officeDocument/2006/relationships/hyperlink" Target="mailto:inform@r54.nalog.ru" TargetMode="External"/><Relationship Id="rId21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34" Type="http://schemas.openxmlformats.org/officeDocument/2006/relationships/hyperlink" Target="https://pravo-search.minjust.ru/bigs/showDocument.html?id=363307CA-52C9-4C3F-95C2-FC93B76E6910" TargetMode="External"/><Relationship Id="rId42" Type="http://schemas.openxmlformats.org/officeDocument/2006/relationships/hyperlink" Target="https://pravo-search.minjust.ru/bigs/showDocument.html?id=B11798FF-43B9-49DB-B06C-4223F9D555E2" TargetMode="External"/><Relationship Id="rId47" Type="http://schemas.openxmlformats.org/officeDocument/2006/relationships/hyperlink" Target="http://www.consultant.ru/document/cons_doc_LAW_422054/00ac15c81cca5471b4866cd7d18d5f5c88a43920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cntd.ru/document/420275385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5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8" Type="http://schemas.openxmlformats.org/officeDocument/2006/relationships/hyperlink" Target="http://www.to54.rosreestr.ru/" TargetMode="External"/><Relationship Id="rId46" Type="http://schemas.openxmlformats.org/officeDocument/2006/relationships/hyperlink" Target="http://www.consultant.ru/document/cons_doc_LAW_149244/8e963fb893781820c4192cdd6152f609de78a157/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0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9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41" Type="http://schemas.openxmlformats.org/officeDocument/2006/relationships/hyperlink" Target="https://pravo-search.minjust.ru/bigs/showDocument.html?id=15D4560C-D530-4955-BF7E-F734337AE80B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75385" TargetMode="External"/><Relationship Id="rId24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32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37" Type="http://schemas.openxmlformats.org/officeDocument/2006/relationships/hyperlink" Target="http://www.r54.nalog.ru/" TargetMode="External"/><Relationship Id="rId40" Type="http://schemas.openxmlformats.org/officeDocument/2006/relationships/hyperlink" Target="mailto:54_upr@rosregistr.ru" TargetMode="External"/><Relationship Id="rId45" Type="http://schemas.openxmlformats.org/officeDocument/2006/relationships/hyperlink" Target="https://pravo-search.minjust.ru/bigs/showDocument.html?id=363307CA-52C9-4C3F-95C2-FC93B76E6910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3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28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36" Type="http://schemas.openxmlformats.org/officeDocument/2006/relationships/hyperlink" Target="http://internet.garant.ru/document/redirect/12177515/16011" TargetMode="External"/><Relationship Id="rId49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://docs.cntd.ru/document/420275385" TargetMode="External"/><Relationship Id="rId19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31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2" Type="http://schemas.openxmlformats.org/officeDocument/2006/relationships/hyperlink" Target="../../../../../&#1043;&#1088;&#1080;&#1075;&#1086;&#1088;&#1077;&#1085;&#1082;&#1086;%20&#1055;&#1072;&#1074;&#1077;&#1083;/AppData/Local/Microsoft/Windows/Temporary%20Internet%20Files/Content.IE5/GLSO3VCU/&#1056;&#1119;&#1056;&#1109;&#1057;&#1027;&#1057;&#8218;%20&#1056;&#1109;&#1057;&#8218;%2029.12.2015%20&#1074;" TargetMode="External"/><Relationship Id="rId27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30" Type="http://schemas.openxmlformats.org/officeDocument/2006/relationships/hyperlink" Target="consultantplus://offline/ref=5B32158F44D3205E47D7F7CC0A8C813C9CE4A0943755225364EC94FA4Dy6t6N" TargetMode="External"/><Relationship Id="rId35" Type="http://schemas.openxmlformats.org/officeDocument/2006/relationships/hyperlink" Target="https://pravo-search.minjust.ru/bigs/showDocument.html?id=96E20C02-1B12-465A-B64C-24AA92270007" TargetMode="External"/><Relationship Id="rId43" Type="http://schemas.openxmlformats.org/officeDocument/2006/relationships/hyperlink" Target="https://pravo-search.minjust.ru/bigs/showDocument.html?id=96E20C02-1B12-465A-B64C-24AA92270007" TargetMode="External"/><Relationship Id="rId48" Type="http://schemas.openxmlformats.org/officeDocument/2006/relationships/hyperlink" Target="https://pravo-search.minjust.ru/bigs/showDocument.html?id=03CF0FB8-17D5-46F6-A5EC-D1642676534B" TargetMode="External"/><Relationship Id="rId8" Type="http://schemas.openxmlformats.org/officeDocument/2006/relationships/hyperlink" Target="http://www.zakupki.gov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23170</Words>
  <Characters>132073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2023-08-15T01:02:00Z</dcterms:created>
  <dcterms:modified xsi:type="dcterms:W3CDTF">2023-08-15T01:14:00Z</dcterms:modified>
</cp:coreProperties>
</file>