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48" w:rsidRPr="00977648" w:rsidRDefault="00977648" w:rsidP="00977648">
      <w:pPr>
        <w:rPr>
          <w:b/>
          <w:sz w:val="32"/>
          <w:szCs w:val="32"/>
        </w:rPr>
      </w:pPr>
      <w:bookmarkStart w:id="0" w:name="_GoBack"/>
      <w:r w:rsidRPr="00977648">
        <w:rPr>
          <w:b/>
          <w:sz w:val="32"/>
          <w:szCs w:val="32"/>
        </w:rPr>
        <w:t xml:space="preserve">Информация о работе новой системы обращения с твердыми коммунальными отходами </w:t>
      </w:r>
    </w:p>
    <w:bookmarkEnd w:id="0"/>
    <w:p w:rsidR="00977648" w:rsidRPr="00977648" w:rsidRDefault="00977648" w:rsidP="00977648">
      <w:r w:rsidRPr="00977648">
        <w:t>C 1 января 2019 года в рамках реализации национального проекта «Экология» реализуется новая система обращения с твердыми коммунальными отходами.  Внедрение данной системы направлено на развитие отрасли переработки отходов и улучшение экологической обстановки. Одновременно вводится новый порядок начисления и оплаты услуг по вывозу и утилизации отходов.</w:t>
      </w:r>
    </w:p>
    <w:p w:rsidR="00977648" w:rsidRPr="00977648" w:rsidRDefault="00977648" w:rsidP="00977648">
      <w:r w:rsidRPr="00977648">
        <w:t>По результатам проведения конкурсного отбора среди юридических лиц на присвоение статуса регионального оператора по обращению с твердыми коммунальными отходами на территории Новосибирской области 25 июля 2018 года между министерством жилищно-коммунального хозяйства и энергетики Новосибирской области и ООО «Экология-Новосибирск» заключено соглашение об организации деятельности по обращению с твердыми коммунальными отходами на территории Новосибирской области.</w:t>
      </w:r>
    </w:p>
    <w:p w:rsidR="00977648" w:rsidRPr="00977648" w:rsidRDefault="00977648" w:rsidP="00977648">
      <w:r w:rsidRPr="00977648">
        <w:t xml:space="preserve">ООО «Экология-Новосибирск» - наделено статусом регионального оператора. Зона деятельности регионального оператора </w:t>
      </w:r>
      <w:r w:rsidRPr="00977648">
        <w:noBreakHyphen/>
        <w:t xml:space="preserve"> Новосибирская область.</w:t>
      </w:r>
    </w:p>
    <w:p w:rsidR="00977648" w:rsidRPr="00977648" w:rsidRDefault="00977648" w:rsidP="00977648">
      <w:r w:rsidRPr="00977648">
        <w:t>Региональный оператор осуществляет деятельность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отходов.</w:t>
      </w:r>
    </w:p>
    <w:p w:rsidR="00977648" w:rsidRPr="00977648" w:rsidRDefault="00977648" w:rsidP="00977648">
      <w:r w:rsidRPr="00977648">
        <w:t>         В соответствии с Федеральным законом от 24.06.1998 № 89-ФЗ «Об отходах производства и потребления» региональный оператор заключает договоры на оказание услуг по обращению с ТКО с собственниками ТКО. Собственники ТКО, в свою очередь, обязаны заключить договор на оказание услуг по обращению с ТКО с региональным оператором.</w:t>
      </w:r>
    </w:p>
    <w:p w:rsidR="00977648" w:rsidRPr="00977648" w:rsidRDefault="00977648" w:rsidP="00977648">
      <w:r w:rsidRPr="00977648">
        <w:t>Обязанность оплаты услуг по обращению с ТКО наступает при наличии единого тарифа на ТКО, но не позднее 1 января 2019 года.</w:t>
      </w:r>
    </w:p>
    <w:p w:rsidR="00977648" w:rsidRPr="00977648" w:rsidRDefault="00977648" w:rsidP="00977648">
      <w:r w:rsidRPr="00977648">
        <w:t xml:space="preserve">За консультациями, разъяснениями и справочной информацией о порядке предоставления и оплаты услуг по обращению с твердыми коммунальными отходами следует обращаться к региональному оператору по обращению с отходами ООО «Экология - Новосибирск» по телефону диспетчерской службы: 8 (383) 304-90-31. Фронт – офис абонентской службы Регионального оператора расположен по адресу Советская, 5 блок «В» (вход со стороны проезда Виктора </w:t>
      </w:r>
      <w:proofErr w:type="spellStart"/>
      <w:r w:rsidRPr="00977648">
        <w:t>Ващука</w:t>
      </w:r>
      <w:proofErr w:type="spellEnd"/>
      <w:r w:rsidRPr="00977648">
        <w:t>), офис 112. График приема потребителей с 9-00 до 19-00, без обеда, телефон: 8 (383)304-90-58, 8(383) 373-05-34.</w:t>
      </w:r>
    </w:p>
    <w:p w:rsidR="00977648" w:rsidRPr="00977648" w:rsidRDefault="00977648" w:rsidP="00977648">
      <w:r w:rsidRPr="00977648">
        <w:t xml:space="preserve">С более подробной информации о деятельности регионального оператора можно ознакомиться на сайте ООО «Экология-Новосибирск» </w:t>
      </w:r>
      <w:r w:rsidRPr="00977648">
        <w:noBreakHyphen/>
        <w:t> </w:t>
      </w:r>
      <w:proofErr w:type="gramStart"/>
      <w:r w:rsidRPr="00977648">
        <w:t>ecologynsk.ru,  по</w:t>
      </w:r>
      <w:proofErr w:type="gramEnd"/>
      <w:r w:rsidRPr="00977648">
        <w:t xml:space="preserve"> ссылке: http://ecologynsk.ru/.</w:t>
      </w:r>
    </w:p>
    <w:p w:rsidR="00977648" w:rsidRPr="00977648" w:rsidRDefault="00977648" w:rsidP="00977648">
      <w:r w:rsidRPr="00977648">
        <w:t xml:space="preserve">Форма типового договора, содержащего положения о предоставлении коммунальной услуги по обращению с ТКО, который может быть заключен с региональным оператором в письменной форме или путем совершения конклюдентных действий, размещена на сайте </w:t>
      </w:r>
      <w:r w:rsidRPr="00977648">
        <w:noBreakHyphen/>
        <w:t> http://ecologynsk.ru/news/53.</w:t>
      </w:r>
    </w:p>
    <w:p w:rsidR="00977648" w:rsidRPr="00977648" w:rsidRDefault="00977648" w:rsidP="00977648">
      <w:r w:rsidRPr="00977648">
        <w:t xml:space="preserve">Министерство жилищно-коммунального хозяйства и энергетики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энергетики, решения задач в сфере обеспечения пожарной безопасности, в области защиты населения и территории </w:t>
      </w:r>
      <w:r w:rsidRPr="00977648">
        <w:lastRenderedPageBreak/>
        <w:t>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подведомственных государственных учреждений Новосибирской области.</w:t>
      </w:r>
    </w:p>
    <w:p w:rsidR="00977648" w:rsidRPr="00977648" w:rsidRDefault="00977648" w:rsidP="00977648">
      <w:r w:rsidRPr="00977648">
        <w:t>В министерстве жилищно-коммунального хозяйства и энергетики Новосибирской области организована «горячая линия» для обращения граждан по вопросам внедрения новой системы по вопросам разъяснения порядка и внедрения новой системы по обращению с твердыми коммунальными отходами. Задать вопрос можно по следующим телефонам: +7(</w:t>
      </w:r>
      <w:proofErr w:type="gramStart"/>
      <w:r w:rsidRPr="00977648">
        <w:t>383)-</w:t>
      </w:r>
      <w:proofErr w:type="gramEnd"/>
      <w:r w:rsidRPr="00977648">
        <w:t xml:space="preserve">218-70-13, +7(383)-238-76-25 (с 9-00 до 18-00, кроме субботы, воскресенья.), обратиться лично по  адресу: 630007, </w:t>
      </w:r>
      <w:proofErr w:type="spellStart"/>
      <w:r w:rsidRPr="00977648">
        <w:t>г.Новосибирск</w:t>
      </w:r>
      <w:proofErr w:type="spellEnd"/>
      <w:r w:rsidRPr="00977648">
        <w:t>, ул. Красный проспект, 18. Направить обращение по ссылке http://mjkh.nso.ru/priem/set-appeal</w:t>
      </w:r>
    </w:p>
    <w:p w:rsidR="00977648" w:rsidRPr="00977648" w:rsidRDefault="00977648" w:rsidP="00977648">
      <w:r w:rsidRPr="00977648">
        <w:t xml:space="preserve">Департамент по тарифам Новосибирской </w:t>
      </w:r>
      <w:proofErr w:type="gramStart"/>
      <w:r w:rsidRPr="00977648">
        <w:t>области  является</w:t>
      </w:r>
      <w:proofErr w:type="gramEnd"/>
      <w:r w:rsidRPr="00977648">
        <w:t xml:space="preserve">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ценообразования.</w:t>
      </w:r>
    </w:p>
    <w:p w:rsidR="00977648" w:rsidRPr="00977648" w:rsidRDefault="00977648" w:rsidP="00977648">
      <w:r w:rsidRPr="00977648">
        <w:t>По вопросам регулирования предельных тарифов в области обращения с твердыми коммунальными отходами следует обращаться в департамент по тарифам Новосибирской области по телефону: 201-63-43.  Адрес: 630005, г. Новосибирск, ул. Некрасова, 54. Наименование сайта: https://tarif.nso.ru/</w:t>
      </w:r>
    </w:p>
    <w:p w:rsidR="00977648" w:rsidRPr="00977648" w:rsidRDefault="00977648" w:rsidP="00977648">
      <w:r w:rsidRPr="00977648">
        <w:t>С жалобой на действия уполномоченных лиц можно обратиться в ООО «Экология-Новосибирск» ecologynsk.ru, Министерство жилищно-коммунального хозяйства и энергетики Новосибирской области http://mjkh.nso.ru/priem/set-appeal, Департамент по тарифам Новосибирской области https://tarif.nso.ru/priem/set-appeal</w:t>
      </w:r>
    </w:p>
    <w:p w:rsidR="00977648" w:rsidRPr="00977648" w:rsidRDefault="00977648" w:rsidP="00977648">
      <w:r w:rsidRPr="00977648">
        <w:t>        Услуга по обращению с ТКО с 1 января 2019 года относится к коммунальным услугам. Для льготных категорий граждан предусмотрена государственная поддержка в виде компенсации части расходов на ее оплату.</w:t>
      </w:r>
    </w:p>
    <w:p w:rsidR="00977648" w:rsidRPr="00977648" w:rsidRDefault="00977648" w:rsidP="00977648">
      <w:r w:rsidRPr="00977648">
        <w:t>        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p w:rsidR="00977648" w:rsidRPr="00977648" w:rsidRDefault="00977648" w:rsidP="00977648">
      <w:r w:rsidRPr="00977648">
        <w:t>         Для граждан, получающих в установленном порядке компенсации за жилищно-коммунальные услуги, компенсация услуги по обращению с ТКО будет предоставляться автоматически при поступлении сведений от исполнителя услуги о начислениях и оплате. Для оформления лицевого счета собственникам жилых помещений, расположенных в многоквартирных домах, не требуется предоставлять данные региональному оператору, данные сведения передаются управляющими организациями, ТСЖ и иными организациями, осуществляющими управление домом. Дополнительно подтверждать статус льготной категории граждан (при ранее оформленных льготах) – не требуется. Для получения субсидии необходимо своевременно производить оплату по услуге обращение с ТКО.</w:t>
      </w:r>
    </w:p>
    <w:p w:rsidR="00977648" w:rsidRPr="00977648" w:rsidRDefault="00977648" w:rsidP="00977648">
      <w:r w:rsidRPr="00977648">
        <w:t>          Между региональным оператором по обращению с отходами – ООО «Экология-Новосибирск» и министерством труда и социального развития Новосибирской области ежемесячно до 12 числа каждого месяца, следующего за отчетным, производится обмен данными на основании заключенного соглашения по информационному взаимодействию. </w:t>
      </w:r>
    </w:p>
    <w:p w:rsidR="00977648" w:rsidRPr="00977648" w:rsidRDefault="00977648" w:rsidP="00977648">
      <w:r w:rsidRPr="00977648">
        <w:lastRenderedPageBreak/>
        <w:t>           Размер компенсации платы за обращение с ТКО составит 30% – для многодетных семей с тремя-четырьмя детьми и приёмных семей, принявших на воспитание одного-двух приёмных детей.  </w:t>
      </w:r>
    </w:p>
    <w:p w:rsidR="00977648" w:rsidRPr="00977648" w:rsidRDefault="00977648" w:rsidP="00977648">
      <w:r w:rsidRPr="00977648">
        <w:t>           Компенсацию в размере 50% получат следующие категории: </w:t>
      </w:r>
    </w:p>
    <w:p w:rsidR="00977648" w:rsidRPr="00977648" w:rsidRDefault="00977648" w:rsidP="00977648">
      <w:r w:rsidRPr="00977648">
        <w:t>           - многодетные семьи с пятью и более детьми;</w:t>
      </w:r>
    </w:p>
    <w:p w:rsidR="00977648" w:rsidRPr="00977648" w:rsidRDefault="00977648" w:rsidP="00977648">
      <w:r w:rsidRPr="00977648">
        <w:t>          - инвалиды войны и лица, к ним приравненные;</w:t>
      </w:r>
      <w:r w:rsidRPr="00977648">
        <w:br/>
        <w:t>          - участники Великой Отечественной войны;</w:t>
      </w:r>
      <w:r w:rsidRPr="00977648">
        <w:br/>
        <w:t>          - жители блокадного Ленинграда, имеющие инвалидность;</w:t>
      </w:r>
      <w:r w:rsidRPr="00977648">
        <w:br/>
        <w:t>          - члены семей погибших (умерших) инвалидов и участников Великой Отечественной войны, ветеранов боевых действий;</w:t>
      </w:r>
      <w:r w:rsidRPr="00977648">
        <w:br/>
        <w:t>          - бывшие несовершеннолетние узники фашизма;</w:t>
      </w:r>
      <w:r w:rsidRPr="00977648">
        <w:br/>
        <w:t>          - инвалиды;</w:t>
      </w:r>
      <w:r w:rsidRPr="00977648">
        <w:br/>
        <w:t>          - семьи с детьми-инвалидами;</w:t>
      </w:r>
      <w:r w:rsidRPr="00977648">
        <w:br/>
        <w:t>          - граждане, подвергшиеся воздействию радиации;</w:t>
      </w:r>
      <w:r w:rsidRPr="00977648">
        <w:br/>
        <w:t>          - ветераны труда, ветераны труда Новосибирской области;</w:t>
      </w:r>
      <w:r w:rsidRPr="00977648">
        <w:br/>
        <w:t>          - лица, признанные реабилитированными (пострадавшими от политических репрессий); </w:t>
      </w:r>
      <w:r w:rsidRPr="00977648">
        <w:br/>
        <w:t>          - лица, имеющие почетное звание РФ, РСФСР или СССР;</w:t>
      </w:r>
      <w:r w:rsidRPr="00977648">
        <w:br/>
        <w:t>          - приёмные семьи с тремя и более детьми;</w:t>
      </w:r>
      <w:r w:rsidRPr="00977648">
        <w:br/>
        <w:t>          - награжденные знаком отличия «За материнскую доблесть».</w:t>
      </w:r>
    </w:p>
    <w:p w:rsidR="00977648" w:rsidRPr="00977648" w:rsidRDefault="00977648" w:rsidP="00977648">
      <w:r w:rsidRPr="00977648">
        <w:t>          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составит 100%. В их числе медицинские работники, работникам культуры, ветеринарии, социальных служб, работники образования.</w:t>
      </w:r>
    </w:p>
    <w:p w:rsidR="00977648" w:rsidRPr="00977648" w:rsidRDefault="00977648" w:rsidP="00977648">
      <w:r w:rsidRPr="00977648">
        <w:t>          Следует отметить, что региональный стандарт стоимости жилищно-коммунальных услуг, применяемых при расчете компенсации региональных льготников, включает оплату обращения с ТКО.</w:t>
      </w:r>
    </w:p>
    <w:p w:rsidR="00A95F44" w:rsidRDefault="00A95F44"/>
    <w:sectPr w:rsidR="00A9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51"/>
    <w:rsid w:val="00977648"/>
    <w:rsid w:val="00A95F44"/>
    <w:rsid w:val="00A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5989-0C02-42E9-946E-4FE1149F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7050</Characters>
  <Application>Microsoft Office Word</Application>
  <DocSecurity>0</DocSecurity>
  <Lines>58</Lines>
  <Paragraphs>16</Paragraphs>
  <ScaleCrop>false</ScaleCrop>
  <Company>Microsoft</Company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2</cp:revision>
  <dcterms:created xsi:type="dcterms:W3CDTF">2019-06-18T03:33:00Z</dcterms:created>
  <dcterms:modified xsi:type="dcterms:W3CDTF">2019-06-18T03:34:00Z</dcterms:modified>
</cp:coreProperties>
</file>